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BC" w:rsidRPr="00044B6D" w:rsidRDefault="002A3295" w:rsidP="000C4CBC">
      <w:pPr>
        <w:spacing w:after="0" w:line="240" w:lineRule="auto"/>
        <w:jc w:val="right"/>
        <w:rPr>
          <w:rFonts w:eastAsia="Times New Roman" w:cstheme="minorHAnsi"/>
          <w:color w:val="000000" w:themeColor="text1"/>
          <w:sz w:val="24"/>
          <w:szCs w:val="24"/>
        </w:rPr>
      </w:pPr>
      <w:bookmarkStart w:id="0" w:name="_GoBack"/>
      <w:bookmarkEnd w:id="0"/>
      <w:r>
        <w:rPr>
          <w:rFonts w:eastAsia="Times New Roman" w:cstheme="minorHAnsi"/>
          <w:color w:val="000000" w:themeColor="text1"/>
          <w:sz w:val="24"/>
          <w:szCs w:val="24"/>
        </w:rPr>
        <w:t>Jedwabne, dnia 17.04</w:t>
      </w:r>
      <w:r w:rsidR="00044B6D" w:rsidRPr="00044B6D">
        <w:rPr>
          <w:rFonts w:eastAsia="Times New Roman" w:cstheme="minorHAnsi"/>
          <w:color w:val="000000" w:themeColor="text1"/>
          <w:sz w:val="24"/>
          <w:szCs w:val="24"/>
        </w:rPr>
        <w:t>.2020r.</w:t>
      </w:r>
    </w:p>
    <w:p w:rsidR="000C4CBC" w:rsidRPr="00714A91" w:rsidRDefault="000C4CBC" w:rsidP="000C4CBC">
      <w:pPr>
        <w:spacing w:after="0" w:line="240" w:lineRule="auto"/>
        <w:rPr>
          <w:rFonts w:eastAsia="Times New Roman" w:cstheme="minorHAnsi"/>
          <w:color w:val="000000"/>
          <w:sz w:val="24"/>
          <w:szCs w:val="24"/>
        </w:rPr>
      </w:pPr>
      <w:r w:rsidRPr="00714A91">
        <w:rPr>
          <w:rFonts w:eastAsia="Times New Roman" w:cstheme="minorHAnsi"/>
          <w:color w:val="000000"/>
          <w:sz w:val="24"/>
          <w:szCs w:val="24"/>
        </w:rPr>
        <w:t>OPS.ZI.440.</w:t>
      </w:r>
      <w:r>
        <w:rPr>
          <w:rFonts w:eastAsia="Times New Roman" w:cstheme="minorHAnsi"/>
          <w:color w:val="000000"/>
          <w:sz w:val="24"/>
          <w:szCs w:val="24"/>
        </w:rPr>
        <w:t>2.</w:t>
      </w:r>
      <w:r w:rsidRPr="00714A91">
        <w:rPr>
          <w:rFonts w:eastAsia="Times New Roman" w:cstheme="minorHAnsi"/>
          <w:color w:val="000000"/>
          <w:sz w:val="24"/>
          <w:szCs w:val="24"/>
        </w:rPr>
        <w:t>2020</w:t>
      </w:r>
    </w:p>
    <w:p w:rsidR="000C4CBC" w:rsidRPr="00714A91" w:rsidRDefault="000C4CBC" w:rsidP="000C4CBC">
      <w:pPr>
        <w:spacing w:after="0" w:line="240" w:lineRule="auto"/>
        <w:rPr>
          <w:rFonts w:eastAsia="Times New Roman" w:cstheme="minorHAnsi"/>
          <w:strike/>
          <w:color w:val="000000"/>
          <w:sz w:val="24"/>
          <w:szCs w:val="24"/>
        </w:rPr>
      </w:pPr>
    </w:p>
    <w:p w:rsidR="000C4CBC" w:rsidRDefault="000C4CBC" w:rsidP="000C4CBC">
      <w:pPr>
        <w:spacing w:after="0" w:line="240" w:lineRule="auto"/>
        <w:jc w:val="center"/>
        <w:rPr>
          <w:rFonts w:eastAsia="Times New Roman" w:cstheme="minorHAnsi"/>
          <w:color w:val="000000"/>
          <w:sz w:val="24"/>
          <w:szCs w:val="24"/>
        </w:rPr>
      </w:pPr>
    </w:p>
    <w:p w:rsidR="000C4CBC" w:rsidRPr="00492BCE" w:rsidRDefault="000C4CBC" w:rsidP="000C4CBC">
      <w:pPr>
        <w:spacing w:after="0" w:line="240" w:lineRule="auto"/>
        <w:jc w:val="center"/>
        <w:rPr>
          <w:rFonts w:eastAsia="Times New Roman" w:cstheme="minorHAnsi"/>
          <w:color w:val="000000"/>
          <w:sz w:val="24"/>
          <w:szCs w:val="24"/>
        </w:rPr>
      </w:pPr>
      <w:r w:rsidRPr="00492BCE">
        <w:rPr>
          <w:rFonts w:eastAsia="Times New Roman" w:cstheme="minorHAnsi"/>
          <w:color w:val="000000"/>
          <w:sz w:val="24"/>
          <w:szCs w:val="24"/>
        </w:rPr>
        <w:t>SPRAWOZDANIE OŚRODKA POMOCY SPOŁECZNEJ W JEDWABNEM</w:t>
      </w:r>
    </w:p>
    <w:p w:rsidR="000C4CBC" w:rsidRPr="00492BCE" w:rsidRDefault="000C4CBC" w:rsidP="000C4CBC">
      <w:pPr>
        <w:spacing w:after="0" w:line="240" w:lineRule="auto"/>
        <w:jc w:val="center"/>
        <w:rPr>
          <w:rFonts w:eastAsia="Times New Roman" w:cstheme="minorHAnsi"/>
          <w:color w:val="000000"/>
          <w:sz w:val="24"/>
          <w:szCs w:val="24"/>
        </w:rPr>
      </w:pPr>
      <w:r w:rsidRPr="00492BCE">
        <w:rPr>
          <w:rFonts w:eastAsia="Times New Roman" w:cstheme="minorHAnsi"/>
          <w:color w:val="000000"/>
          <w:sz w:val="24"/>
          <w:szCs w:val="24"/>
        </w:rPr>
        <w:t>Z  REALIZACJI GMINNEGO PROGRAMU PRZECIWDZIAŁANIA PRZEMOCY W RODZINIE ORAZ OCHRONY OFIAR PRZEMOCY W RODZINIE W GMINIE JEDWABNE NA LATA 2012 – 2021,</w:t>
      </w:r>
    </w:p>
    <w:p w:rsidR="000C4CBC" w:rsidRPr="00492BCE" w:rsidRDefault="000C4CBC" w:rsidP="000C4CBC">
      <w:pPr>
        <w:spacing w:after="0" w:line="240" w:lineRule="auto"/>
        <w:jc w:val="center"/>
        <w:rPr>
          <w:rFonts w:eastAsia="Times New Roman" w:cstheme="minorHAnsi"/>
          <w:b/>
          <w:color w:val="000000"/>
          <w:sz w:val="24"/>
          <w:szCs w:val="24"/>
          <w:u w:val="single"/>
        </w:rPr>
      </w:pPr>
      <w:r w:rsidRPr="00492BCE">
        <w:rPr>
          <w:rFonts w:eastAsia="Times New Roman" w:cstheme="minorHAnsi"/>
          <w:b/>
          <w:color w:val="000000"/>
          <w:sz w:val="24"/>
          <w:szCs w:val="24"/>
          <w:u w:val="single"/>
        </w:rPr>
        <w:t>Z</w:t>
      </w:r>
      <w:r>
        <w:rPr>
          <w:rFonts w:eastAsia="Times New Roman" w:cstheme="minorHAnsi"/>
          <w:b/>
          <w:color w:val="000000"/>
          <w:sz w:val="24"/>
          <w:szCs w:val="24"/>
          <w:u w:val="single"/>
        </w:rPr>
        <w:t>A OKRES STYCZEŃ – GRUDZIEŃ  2019</w:t>
      </w:r>
      <w:r w:rsidRPr="00492BCE">
        <w:rPr>
          <w:rFonts w:eastAsia="Times New Roman" w:cstheme="minorHAnsi"/>
          <w:b/>
          <w:color w:val="000000"/>
          <w:sz w:val="24"/>
          <w:szCs w:val="24"/>
          <w:u w:val="single"/>
        </w:rPr>
        <w:t>R</w:t>
      </w:r>
    </w:p>
    <w:p w:rsidR="000C4CBC" w:rsidRPr="00492BCE" w:rsidRDefault="000C4CBC" w:rsidP="000C4CBC">
      <w:pPr>
        <w:spacing w:after="0" w:line="240" w:lineRule="auto"/>
        <w:jc w:val="center"/>
        <w:rPr>
          <w:rFonts w:eastAsia="Times New Roman" w:cstheme="minorHAnsi"/>
          <w:color w:val="000000"/>
          <w:sz w:val="24"/>
          <w:szCs w:val="24"/>
        </w:rPr>
      </w:pPr>
      <w:r w:rsidRPr="00492BCE">
        <w:rPr>
          <w:rFonts w:eastAsia="Times New Roman" w:cstheme="minorHAnsi"/>
          <w:color w:val="000000"/>
          <w:sz w:val="24"/>
          <w:szCs w:val="24"/>
        </w:rPr>
        <w:t>– DO PRZEDŁOŻENIA RADZIE MIASTA  PRZED 30 KWIETNIA.</w:t>
      </w:r>
    </w:p>
    <w:p w:rsidR="000C4CBC" w:rsidRDefault="000C4CBC" w:rsidP="000C4CBC">
      <w:pPr>
        <w:spacing w:after="0" w:line="240" w:lineRule="auto"/>
        <w:jc w:val="both"/>
        <w:rPr>
          <w:rFonts w:ascii="Times New Roman" w:eastAsia="Times New Roman" w:hAnsi="Times New Roman" w:cs="Times New Roman"/>
          <w:color w:val="000000"/>
          <w:sz w:val="24"/>
          <w:szCs w:val="24"/>
        </w:rPr>
      </w:pPr>
    </w:p>
    <w:p w:rsidR="000C4CBC" w:rsidRDefault="000C4CBC" w:rsidP="000C4CBC">
      <w:pPr>
        <w:spacing w:after="0" w:line="240" w:lineRule="auto"/>
        <w:jc w:val="both"/>
        <w:rPr>
          <w:rFonts w:ascii="Times New Roman" w:eastAsia="Times New Roman" w:hAnsi="Times New Roman" w:cs="Times New Roman"/>
          <w:color w:val="000000"/>
          <w:sz w:val="24"/>
          <w:szCs w:val="24"/>
        </w:rPr>
      </w:pPr>
    </w:p>
    <w:p w:rsidR="000C4CBC" w:rsidRDefault="000C4CBC" w:rsidP="000C4CBC">
      <w:pPr>
        <w:spacing w:after="0" w:line="240" w:lineRule="auto"/>
        <w:jc w:val="both"/>
        <w:rPr>
          <w:rFonts w:ascii="Times New Roman" w:eastAsia="Times New Roman" w:hAnsi="Times New Roman" w:cs="Times New Roman"/>
          <w:color w:val="000000"/>
          <w:sz w:val="24"/>
          <w:szCs w:val="24"/>
        </w:rPr>
      </w:pPr>
    </w:p>
    <w:p w:rsidR="000C4CBC" w:rsidRPr="00CB316B" w:rsidRDefault="000C4CBC" w:rsidP="000C4CBC">
      <w:pPr>
        <w:spacing w:after="0" w:line="240" w:lineRule="auto"/>
        <w:ind w:firstLine="708"/>
        <w:jc w:val="both"/>
        <w:rPr>
          <w:rFonts w:eastAsia="Times New Roman" w:cstheme="minorHAnsi"/>
          <w:color w:val="000000"/>
        </w:rPr>
      </w:pPr>
      <w:r w:rsidRPr="00CB316B">
        <w:rPr>
          <w:rFonts w:eastAsia="Times New Roman" w:cstheme="minorHAnsi"/>
          <w:color w:val="000000"/>
        </w:rPr>
        <w:t xml:space="preserve">Program uchwalono Uchwałą Nr XVII/78/12 Rady Miejskiej Jedwabne dn. 29 września 2012r w sprawie przyjęcia Gminnego Programu Przeciwdziałania Przemocy w Rodzinie oraz Ofiar Przemocy w Rodzinie w Gminie Jedwabne na lata 2012 – 2021. Założeniem programu jest udzielanie pomocy osobom dotkniętym przemocą, oddziaływanie na sprawców przemocy, podnoszenie świadomości społecznej na temat przyczyn i skutków przemocy w rodzinie w oparciu o cele. </w:t>
      </w:r>
    </w:p>
    <w:p w:rsidR="000C4CBC" w:rsidRDefault="000C4CBC" w:rsidP="000C4CBC">
      <w:pPr>
        <w:spacing w:after="0" w:line="240" w:lineRule="auto"/>
        <w:ind w:firstLine="360"/>
        <w:jc w:val="both"/>
        <w:rPr>
          <w:rFonts w:eastAsia="Times New Roman" w:cstheme="minorHAnsi"/>
          <w:b/>
          <w:color w:val="000000"/>
        </w:rPr>
      </w:pPr>
    </w:p>
    <w:p w:rsidR="000C4CBC" w:rsidRDefault="000C4CBC" w:rsidP="000C4CBC">
      <w:pPr>
        <w:spacing w:after="0" w:line="240" w:lineRule="auto"/>
        <w:ind w:firstLine="360"/>
        <w:jc w:val="both"/>
        <w:rPr>
          <w:rFonts w:eastAsia="Times New Roman" w:cstheme="minorHAnsi"/>
          <w:b/>
          <w:color w:val="000000"/>
        </w:rPr>
      </w:pPr>
    </w:p>
    <w:p w:rsidR="000C4CBC" w:rsidRDefault="000C4CBC" w:rsidP="000C4CBC">
      <w:pPr>
        <w:spacing w:after="0" w:line="240" w:lineRule="auto"/>
        <w:ind w:firstLine="360"/>
        <w:jc w:val="both"/>
        <w:rPr>
          <w:rFonts w:eastAsia="Times New Roman" w:cstheme="minorHAnsi"/>
          <w:b/>
          <w:color w:val="000000"/>
        </w:rPr>
      </w:pPr>
    </w:p>
    <w:p w:rsidR="000C4CBC" w:rsidRPr="00CB316B" w:rsidRDefault="000C4CBC" w:rsidP="000C4CBC">
      <w:pPr>
        <w:spacing w:after="0" w:line="240" w:lineRule="auto"/>
        <w:ind w:firstLine="360"/>
        <w:jc w:val="both"/>
        <w:rPr>
          <w:rFonts w:eastAsia="Times New Roman" w:cstheme="minorHAnsi"/>
          <w:b/>
          <w:color w:val="000000"/>
        </w:rPr>
      </w:pPr>
      <w:r w:rsidRPr="00CB316B">
        <w:rPr>
          <w:rFonts w:eastAsia="Times New Roman" w:cstheme="minorHAnsi"/>
          <w:b/>
          <w:color w:val="000000"/>
        </w:rPr>
        <w:t>Cele Gminnego Programu Przeciwdziałania Przemocy w Rodzinie oraz Ochrony Ofiar Przemocy w Rodzinie w Gminie Jedwabne</w:t>
      </w:r>
    </w:p>
    <w:p w:rsidR="000C4CBC" w:rsidRPr="00CB316B" w:rsidRDefault="000C4CBC" w:rsidP="000C4CBC">
      <w:pPr>
        <w:spacing w:after="0" w:line="240" w:lineRule="auto"/>
        <w:ind w:firstLine="360"/>
        <w:jc w:val="both"/>
        <w:rPr>
          <w:rFonts w:eastAsia="Times New Roman" w:cstheme="minorHAnsi"/>
          <w:b/>
          <w:color w:val="000000"/>
        </w:rPr>
      </w:pPr>
    </w:p>
    <w:p w:rsidR="000C4CBC" w:rsidRPr="00CB316B" w:rsidRDefault="000C4CBC" w:rsidP="000C4CBC">
      <w:pPr>
        <w:pStyle w:val="Akapitzlist"/>
        <w:numPr>
          <w:ilvl w:val="0"/>
          <w:numId w:val="1"/>
        </w:numPr>
        <w:spacing w:after="0" w:line="240" w:lineRule="auto"/>
        <w:jc w:val="both"/>
        <w:rPr>
          <w:rFonts w:eastAsia="Times New Roman" w:cstheme="minorHAnsi"/>
          <w:color w:val="000000"/>
        </w:rPr>
      </w:pPr>
      <w:r w:rsidRPr="00CB316B">
        <w:rPr>
          <w:rFonts w:eastAsia="Times New Roman" w:cstheme="minorHAnsi"/>
          <w:color w:val="000000"/>
        </w:rPr>
        <w:t>Zmniejszanie skali zjawiska przemocy w rodzinie na terenie Gminy Jedwabne,</w:t>
      </w:r>
    </w:p>
    <w:p w:rsidR="000C4CBC" w:rsidRPr="00CB316B" w:rsidRDefault="000C4CBC" w:rsidP="000C4CBC">
      <w:pPr>
        <w:pStyle w:val="Akapitzlist"/>
        <w:numPr>
          <w:ilvl w:val="0"/>
          <w:numId w:val="1"/>
        </w:numPr>
        <w:spacing w:after="0" w:line="240" w:lineRule="auto"/>
        <w:jc w:val="both"/>
        <w:rPr>
          <w:rFonts w:eastAsia="Times New Roman" w:cstheme="minorHAnsi"/>
          <w:color w:val="000000"/>
        </w:rPr>
      </w:pPr>
      <w:r w:rsidRPr="00CB316B">
        <w:rPr>
          <w:rFonts w:eastAsia="Times New Roman" w:cstheme="minorHAnsi"/>
          <w:color w:val="000000"/>
        </w:rPr>
        <w:t>Zwiększenie skuteczności działań interwencyjnych wobec osób stosujących przemoc w rodzinie,</w:t>
      </w:r>
    </w:p>
    <w:p w:rsidR="000C4CBC" w:rsidRPr="00CB316B" w:rsidRDefault="000C4CBC" w:rsidP="000C4CBC">
      <w:pPr>
        <w:pStyle w:val="Akapitzlist"/>
        <w:numPr>
          <w:ilvl w:val="0"/>
          <w:numId w:val="1"/>
        </w:numPr>
        <w:spacing w:after="0" w:line="240" w:lineRule="auto"/>
        <w:jc w:val="both"/>
        <w:rPr>
          <w:rFonts w:eastAsia="Times New Roman" w:cstheme="minorHAnsi"/>
          <w:color w:val="000000"/>
        </w:rPr>
      </w:pPr>
      <w:r w:rsidRPr="00CB316B">
        <w:rPr>
          <w:rFonts w:eastAsia="Times New Roman" w:cstheme="minorHAnsi"/>
          <w:color w:val="000000"/>
        </w:rPr>
        <w:t>Zwiększenie pomocy i ochrony ofiar przemocy w rodzinie</w:t>
      </w:r>
    </w:p>
    <w:p w:rsidR="000C4CBC" w:rsidRPr="00CB316B" w:rsidRDefault="000C4CBC" w:rsidP="000C4CBC">
      <w:pPr>
        <w:spacing w:after="0" w:line="240" w:lineRule="auto"/>
        <w:jc w:val="both"/>
        <w:rPr>
          <w:rFonts w:eastAsia="Times New Roman" w:cstheme="minorHAnsi"/>
          <w:color w:val="000000"/>
        </w:rPr>
      </w:pPr>
      <w:r w:rsidRPr="00CB316B">
        <w:rPr>
          <w:rFonts w:eastAsia="Times New Roman" w:cstheme="minorHAnsi"/>
          <w:color w:val="000000"/>
        </w:rPr>
        <w:t>Cele ogólne będą realizowane przez:</w:t>
      </w:r>
    </w:p>
    <w:p w:rsidR="000C4CBC" w:rsidRPr="00CB316B" w:rsidRDefault="000C4CBC" w:rsidP="000C4CBC">
      <w:pPr>
        <w:pStyle w:val="Akapitzlist"/>
        <w:numPr>
          <w:ilvl w:val="0"/>
          <w:numId w:val="2"/>
        </w:numPr>
        <w:spacing w:after="0" w:line="240" w:lineRule="auto"/>
        <w:jc w:val="both"/>
        <w:rPr>
          <w:rFonts w:eastAsia="Times New Roman" w:cstheme="minorHAnsi"/>
          <w:color w:val="000000"/>
        </w:rPr>
      </w:pPr>
      <w:r w:rsidRPr="00CB316B">
        <w:rPr>
          <w:rFonts w:eastAsia="Times New Roman" w:cstheme="minorHAnsi"/>
          <w:color w:val="000000"/>
        </w:rPr>
        <w:t>Budowanie lokalnego systemu przeciwdziałania przemocy</w:t>
      </w:r>
    </w:p>
    <w:p w:rsidR="000C4CBC" w:rsidRPr="00CB316B" w:rsidRDefault="000C4CBC" w:rsidP="000C4CBC">
      <w:pPr>
        <w:pStyle w:val="Akapitzlist"/>
        <w:numPr>
          <w:ilvl w:val="0"/>
          <w:numId w:val="2"/>
        </w:numPr>
        <w:spacing w:after="0" w:line="240" w:lineRule="auto"/>
        <w:jc w:val="both"/>
        <w:rPr>
          <w:rFonts w:eastAsia="Times New Roman" w:cstheme="minorHAnsi"/>
          <w:color w:val="000000"/>
        </w:rPr>
      </w:pPr>
      <w:r w:rsidRPr="00CB316B">
        <w:rPr>
          <w:rFonts w:eastAsia="Times New Roman" w:cstheme="minorHAnsi"/>
          <w:color w:val="000000"/>
        </w:rPr>
        <w:t>Diagnozowanie zjawiska przemocy na terenie Gminy Jedwabne</w:t>
      </w:r>
    </w:p>
    <w:p w:rsidR="000C4CBC" w:rsidRPr="00CB316B" w:rsidRDefault="000C4CBC" w:rsidP="000C4CBC">
      <w:pPr>
        <w:pStyle w:val="Akapitzlist"/>
        <w:numPr>
          <w:ilvl w:val="0"/>
          <w:numId w:val="2"/>
        </w:numPr>
        <w:spacing w:after="0" w:line="240" w:lineRule="auto"/>
        <w:jc w:val="both"/>
        <w:rPr>
          <w:rFonts w:eastAsia="Times New Roman" w:cstheme="minorHAnsi"/>
          <w:color w:val="000000"/>
        </w:rPr>
      </w:pPr>
      <w:r w:rsidRPr="00CB316B">
        <w:rPr>
          <w:rFonts w:eastAsia="Times New Roman" w:cstheme="minorHAnsi"/>
          <w:color w:val="000000"/>
        </w:rPr>
        <w:t>Podnoszenie kompetencji służb i instytucji w zakresie przemocy w rodzinie</w:t>
      </w:r>
    </w:p>
    <w:p w:rsidR="000C4CBC" w:rsidRPr="00CB316B" w:rsidRDefault="000C4CBC" w:rsidP="000C4CBC">
      <w:pPr>
        <w:pStyle w:val="Akapitzlist"/>
        <w:numPr>
          <w:ilvl w:val="0"/>
          <w:numId w:val="2"/>
        </w:numPr>
        <w:spacing w:after="0" w:line="240" w:lineRule="auto"/>
        <w:jc w:val="both"/>
        <w:rPr>
          <w:rFonts w:eastAsia="Times New Roman" w:cstheme="minorHAnsi"/>
          <w:color w:val="000000"/>
        </w:rPr>
      </w:pPr>
      <w:r w:rsidRPr="00CB316B">
        <w:rPr>
          <w:rFonts w:eastAsia="Times New Roman" w:cstheme="minorHAnsi"/>
          <w:color w:val="000000"/>
        </w:rPr>
        <w:t>Udzielanie pomocy ofiarom przemocy w rodzinie</w:t>
      </w:r>
    </w:p>
    <w:p w:rsidR="000C4CBC" w:rsidRPr="00CB316B" w:rsidRDefault="000C4CBC" w:rsidP="000C4CBC">
      <w:pPr>
        <w:pStyle w:val="Akapitzlist"/>
        <w:numPr>
          <w:ilvl w:val="0"/>
          <w:numId w:val="2"/>
        </w:numPr>
        <w:spacing w:after="0" w:line="240" w:lineRule="auto"/>
        <w:jc w:val="both"/>
        <w:rPr>
          <w:rFonts w:eastAsia="Times New Roman" w:cstheme="minorHAnsi"/>
          <w:color w:val="000000"/>
        </w:rPr>
      </w:pPr>
      <w:r w:rsidRPr="00CB316B">
        <w:rPr>
          <w:rFonts w:eastAsia="Times New Roman" w:cstheme="minorHAnsi"/>
          <w:color w:val="000000"/>
        </w:rPr>
        <w:t>Oddziaływanie na sprawców przemocy w rodzinie</w:t>
      </w:r>
    </w:p>
    <w:p w:rsidR="000C4CBC" w:rsidRDefault="000C4CBC" w:rsidP="000C4CBC">
      <w:pPr>
        <w:spacing w:after="0" w:line="240" w:lineRule="auto"/>
        <w:ind w:firstLine="360"/>
        <w:jc w:val="both"/>
        <w:rPr>
          <w:rFonts w:eastAsia="Times New Roman" w:cstheme="minorHAnsi"/>
          <w:b/>
          <w:color w:val="000000"/>
        </w:rPr>
      </w:pPr>
    </w:p>
    <w:p w:rsidR="000C4CBC" w:rsidRPr="00CB316B" w:rsidRDefault="000C4CBC" w:rsidP="000C4CBC">
      <w:pPr>
        <w:spacing w:after="0" w:line="240" w:lineRule="auto"/>
        <w:ind w:firstLine="360"/>
        <w:jc w:val="both"/>
        <w:rPr>
          <w:rFonts w:eastAsia="Times New Roman" w:cstheme="minorHAnsi"/>
          <w:b/>
          <w:color w:val="000000"/>
        </w:rPr>
      </w:pPr>
      <w:r w:rsidRPr="00CB316B">
        <w:rPr>
          <w:rFonts w:eastAsia="Times New Roman" w:cstheme="minorHAnsi"/>
          <w:b/>
          <w:color w:val="000000"/>
        </w:rPr>
        <w:t>Założenia Programu</w:t>
      </w:r>
    </w:p>
    <w:p w:rsidR="000C4CBC" w:rsidRPr="00CB316B" w:rsidRDefault="000C4CBC" w:rsidP="000C4CBC">
      <w:pPr>
        <w:spacing w:after="0" w:line="240" w:lineRule="auto"/>
        <w:jc w:val="both"/>
        <w:rPr>
          <w:rFonts w:eastAsia="Times New Roman" w:cstheme="minorHAnsi"/>
          <w:color w:val="000000"/>
        </w:rPr>
      </w:pPr>
      <w:r w:rsidRPr="00CB316B">
        <w:rPr>
          <w:rFonts w:eastAsia="Times New Roman" w:cstheme="minorHAnsi"/>
          <w:color w:val="000000"/>
        </w:rPr>
        <w:lastRenderedPageBreak/>
        <w:t>Realizacja celów Programu zakłada:</w:t>
      </w:r>
    </w:p>
    <w:p w:rsidR="000C4CBC" w:rsidRPr="00CB316B" w:rsidRDefault="000C4CBC" w:rsidP="000C4CBC">
      <w:pPr>
        <w:pStyle w:val="Akapitzlist"/>
        <w:numPr>
          <w:ilvl w:val="0"/>
          <w:numId w:val="3"/>
        </w:numPr>
        <w:spacing w:after="0" w:line="240" w:lineRule="auto"/>
        <w:jc w:val="both"/>
        <w:rPr>
          <w:rFonts w:eastAsia="Times New Roman" w:cstheme="minorHAnsi"/>
          <w:color w:val="000000"/>
        </w:rPr>
      </w:pPr>
      <w:r w:rsidRPr="00CB316B">
        <w:rPr>
          <w:rFonts w:eastAsia="Times New Roman" w:cstheme="minorHAnsi"/>
          <w:color w:val="000000"/>
        </w:rPr>
        <w:t>Uwrażliwianie społeczności lokalnej na problem przemocy w rodzinie</w:t>
      </w:r>
    </w:p>
    <w:p w:rsidR="000C4CBC" w:rsidRPr="00CB316B" w:rsidRDefault="000C4CBC" w:rsidP="000C4CBC">
      <w:pPr>
        <w:pStyle w:val="Akapitzlist"/>
        <w:numPr>
          <w:ilvl w:val="0"/>
          <w:numId w:val="3"/>
        </w:numPr>
        <w:spacing w:after="0" w:line="240" w:lineRule="auto"/>
        <w:jc w:val="both"/>
        <w:rPr>
          <w:rFonts w:eastAsia="Times New Roman" w:cstheme="minorHAnsi"/>
          <w:color w:val="000000"/>
        </w:rPr>
      </w:pPr>
      <w:r w:rsidRPr="00CB316B">
        <w:rPr>
          <w:rFonts w:eastAsia="Times New Roman" w:cstheme="minorHAnsi"/>
          <w:color w:val="000000"/>
        </w:rPr>
        <w:t>Promowanie modelu rodziny wolnego od przemocy</w:t>
      </w:r>
    </w:p>
    <w:p w:rsidR="000C4CBC" w:rsidRPr="00CB316B" w:rsidRDefault="000C4CBC" w:rsidP="000C4CBC">
      <w:pPr>
        <w:pStyle w:val="Akapitzlist"/>
        <w:numPr>
          <w:ilvl w:val="0"/>
          <w:numId w:val="3"/>
        </w:numPr>
        <w:spacing w:after="0" w:line="240" w:lineRule="auto"/>
        <w:jc w:val="both"/>
        <w:rPr>
          <w:rFonts w:eastAsia="Times New Roman" w:cstheme="minorHAnsi"/>
          <w:color w:val="000000"/>
        </w:rPr>
      </w:pPr>
      <w:r w:rsidRPr="00CB316B">
        <w:rPr>
          <w:rFonts w:eastAsia="Times New Roman" w:cstheme="minorHAnsi"/>
          <w:color w:val="000000"/>
        </w:rPr>
        <w:t>Edukację dzieci i młodzieży i dorosłych w zakresie przemocy w rodzinie</w:t>
      </w:r>
    </w:p>
    <w:p w:rsidR="000C4CBC" w:rsidRPr="00CB316B" w:rsidRDefault="000C4CBC" w:rsidP="000C4CBC">
      <w:pPr>
        <w:pStyle w:val="Akapitzlist"/>
        <w:numPr>
          <w:ilvl w:val="0"/>
          <w:numId w:val="3"/>
        </w:numPr>
        <w:spacing w:after="0" w:line="240" w:lineRule="auto"/>
        <w:jc w:val="both"/>
        <w:rPr>
          <w:rFonts w:eastAsia="Times New Roman" w:cstheme="minorHAnsi"/>
          <w:color w:val="000000"/>
        </w:rPr>
      </w:pPr>
      <w:r w:rsidRPr="00CB316B">
        <w:rPr>
          <w:rFonts w:eastAsia="Times New Roman" w:cstheme="minorHAnsi"/>
          <w:color w:val="000000"/>
        </w:rPr>
        <w:t>Działania interdyscyplinarne w zakresie przeciwdziałania przemocy</w:t>
      </w:r>
    </w:p>
    <w:p w:rsidR="00681C75" w:rsidRDefault="00681C75"/>
    <w:p w:rsidR="000C4CBC" w:rsidRDefault="000C4CBC"/>
    <w:tbl>
      <w:tblPr>
        <w:tblStyle w:val="Tabela-Siatka"/>
        <w:tblW w:w="0" w:type="auto"/>
        <w:tblLook w:val="04A0" w:firstRow="1" w:lastRow="0" w:firstColumn="1" w:lastColumn="0" w:noHBand="0" w:noVBand="1"/>
      </w:tblPr>
      <w:tblGrid>
        <w:gridCol w:w="536"/>
        <w:gridCol w:w="1694"/>
        <w:gridCol w:w="2150"/>
        <w:gridCol w:w="8432"/>
        <w:gridCol w:w="1408"/>
      </w:tblGrid>
      <w:tr w:rsidR="00BD5FC1" w:rsidTr="009A4235">
        <w:tc>
          <w:tcPr>
            <w:tcW w:w="536" w:type="dxa"/>
          </w:tcPr>
          <w:p w:rsidR="000C4CBC" w:rsidRDefault="000C4CBC">
            <w:r>
              <w:t>L.p.</w:t>
            </w:r>
          </w:p>
        </w:tc>
        <w:tc>
          <w:tcPr>
            <w:tcW w:w="1694" w:type="dxa"/>
          </w:tcPr>
          <w:p w:rsidR="000C4CBC" w:rsidRDefault="000C4CBC">
            <w:r>
              <w:t>Cele główne</w:t>
            </w:r>
          </w:p>
        </w:tc>
        <w:tc>
          <w:tcPr>
            <w:tcW w:w="2150" w:type="dxa"/>
          </w:tcPr>
          <w:p w:rsidR="000C4CBC" w:rsidRDefault="000C4CBC">
            <w:r>
              <w:t>Zadanie</w:t>
            </w:r>
          </w:p>
        </w:tc>
        <w:tc>
          <w:tcPr>
            <w:tcW w:w="8432" w:type="dxa"/>
          </w:tcPr>
          <w:p w:rsidR="000C4CBC" w:rsidRDefault="000C4CBC">
            <w:r>
              <w:t>Raport z realizacji zadania</w:t>
            </w:r>
          </w:p>
        </w:tc>
        <w:tc>
          <w:tcPr>
            <w:tcW w:w="1408" w:type="dxa"/>
          </w:tcPr>
          <w:p w:rsidR="000C4CBC" w:rsidRPr="00BD5FC1" w:rsidRDefault="000C4CBC">
            <w:pPr>
              <w:rPr>
                <w:sz w:val="16"/>
                <w:szCs w:val="16"/>
              </w:rPr>
            </w:pPr>
            <w:r w:rsidRPr="00BD5FC1">
              <w:rPr>
                <w:sz w:val="16"/>
                <w:szCs w:val="16"/>
              </w:rPr>
              <w:t>Realizator</w:t>
            </w:r>
          </w:p>
        </w:tc>
      </w:tr>
      <w:tr w:rsidR="00BD5FC1" w:rsidTr="009A4235">
        <w:tc>
          <w:tcPr>
            <w:tcW w:w="536" w:type="dxa"/>
          </w:tcPr>
          <w:p w:rsidR="000C4CBC" w:rsidRDefault="000C4CBC">
            <w:r>
              <w:t>1.</w:t>
            </w:r>
          </w:p>
        </w:tc>
        <w:tc>
          <w:tcPr>
            <w:tcW w:w="1694" w:type="dxa"/>
          </w:tcPr>
          <w:p w:rsidR="000C4CBC" w:rsidRDefault="000C4CBC">
            <w:r>
              <w:t>1. Zmniejszenie skali zjawiska przemocy w rodzinach na terenie Gminy Jedwabne</w:t>
            </w:r>
          </w:p>
        </w:tc>
        <w:tc>
          <w:tcPr>
            <w:tcW w:w="2150" w:type="dxa"/>
          </w:tcPr>
          <w:p w:rsidR="000C4CBC" w:rsidRDefault="000C4CBC">
            <w:r>
              <w:t>1. Określenie w drodze uchwały trybu powoływania i odwoływania członków zespołu interdyscyplinarnego oraz szczegółowych warunków jego funkcjonowania</w:t>
            </w:r>
          </w:p>
        </w:tc>
        <w:tc>
          <w:tcPr>
            <w:tcW w:w="8432" w:type="dxa"/>
          </w:tcPr>
          <w:p w:rsidR="000C4CBC" w:rsidRDefault="000C4CBC" w:rsidP="000C4CBC">
            <w:pPr>
              <w:jc w:val="both"/>
              <w:rPr>
                <w:rFonts w:eastAsia="Times New Roman" w:cstheme="minorHAnsi"/>
                <w:color w:val="000000"/>
              </w:rPr>
            </w:pPr>
            <w:r w:rsidRPr="00CB316B">
              <w:rPr>
                <w:rFonts w:eastAsia="Times New Roman" w:cstheme="minorHAnsi"/>
                <w:color w:val="000000"/>
              </w:rPr>
              <w:t xml:space="preserve">Program uchwalono Uchwałą Nr XVII/78/12 Rady Miejskiej Jedwabne dn. 29 września 2012r w sprawie przyjęcia Gminnego Programu Przeciwdziałania Przemocy w Rodzinie oraz Ofiar Przemocy w Rodzinie w Gminie Jedwabne na lata 2012 – 2021. Założeniem programu jest udzielanie pomocy osobom dotkniętym przemocą, oddziaływanie na sprawców przemocy, podnoszenie świadomości społecznej na temat przyczyn i skutków przemocy w rodzinie w oparciu o cele. </w:t>
            </w:r>
          </w:p>
          <w:p w:rsidR="000C4CBC" w:rsidRDefault="000C4CBC"/>
          <w:p w:rsidR="00B5525F" w:rsidRDefault="00B5525F"/>
          <w:p w:rsidR="00B5525F" w:rsidRDefault="00B5525F"/>
          <w:p w:rsidR="00B5525F" w:rsidRDefault="00B5525F"/>
          <w:p w:rsidR="00B5525F" w:rsidRDefault="00B5525F"/>
        </w:tc>
        <w:tc>
          <w:tcPr>
            <w:tcW w:w="1408" w:type="dxa"/>
          </w:tcPr>
          <w:p w:rsidR="000C4CBC" w:rsidRPr="00480143" w:rsidRDefault="000C4CBC">
            <w:pPr>
              <w:rPr>
                <w:sz w:val="16"/>
                <w:szCs w:val="16"/>
              </w:rPr>
            </w:pPr>
            <w:r w:rsidRPr="00480143">
              <w:rPr>
                <w:sz w:val="16"/>
                <w:szCs w:val="16"/>
              </w:rPr>
              <w:t>Rada Miejska Jedwabne</w:t>
            </w:r>
          </w:p>
        </w:tc>
      </w:tr>
      <w:tr w:rsidR="00BD5FC1" w:rsidTr="009A4235">
        <w:tc>
          <w:tcPr>
            <w:tcW w:w="536" w:type="dxa"/>
          </w:tcPr>
          <w:p w:rsidR="000C4CBC" w:rsidRDefault="000C4CBC"/>
        </w:tc>
        <w:tc>
          <w:tcPr>
            <w:tcW w:w="1694" w:type="dxa"/>
          </w:tcPr>
          <w:p w:rsidR="000C4CBC" w:rsidRDefault="000C4CBC"/>
        </w:tc>
        <w:tc>
          <w:tcPr>
            <w:tcW w:w="2150" w:type="dxa"/>
          </w:tcPr>
          <w:p w:rsidR="000C4CBC" w:rsidRDefault="000C4CBC">
            <w:r>
              <w:t>2. Powołanie Zespołu Interdyscyplinarnego w Gminie Jedwabne</w:t>
            </w:r>
          </w:p>
        </w:tc>
        <w:tc>
          <w:tcPr>
            <w:tcW w:w="8432" w:type="dxa"/>
          </w:tcPr>
          <w:p w:rsidR="000C4CBC" w:rsidRDefault="000C4CBC" w:rsidP="000C4CBC">
            <w:pPr>
              <w:jc w:val="both"/>
              <w:rPr>
                <w:rFonts w:eastAsia="Times New Roman" w:cstheme="minorHAnsi"/>
                <w:color w:val="000000"/>
              </w:rPr>
            </w:pPr>
            <w:r w:rsidRPr="00CB316B">
              <w:rPr>
                <w:rFonts w:eastAsia="Times New Roman" w:cstheme="minorHAnsi"/>
                <w:color w:val="000000"/>
              </w:rPr>
              <w:t xml:space="preserve">W ramach realizacji Gminnego Programu Przeciwdziałania Przemocy w Rodzinie i Ochrony Ofiar Przemocy w Rodzinie na terenie gminy został powołany Zespół Interdyscyplinarny Zarządzeniem Nr 84 Burmistrza Jedwabnego z dnia 27.12.2011 w sprawie powołania i składu zespołu interdyscyplinarnego. Zespół podejmuje działania w oparciu o Ustawę z dnia 29 lipca 2005r o przeciwdziałaniu przemocy w rodzinie ( Dz. U. z dnia 20 września 2005r ze zmianami) oraz Rozporządzenie Rady Ministrów z dnia 13 września 2011r w sprawie procedury „Niebieskie Karty” oraz wzorów formularzy „Niebieska Karta”. </w:t>
            </w:r>
          </w:p>
          <w:p w:rsidR="000C4CBC" w:rsidRDefault="000C4CBC" w:rsidP="000C4CBC">
            <w:pPr>
              <w:jc w:val="both"/>
              <w:rPr>
                <w:rFonts w:eastAsia="Times New Roman" w:cstheme="minorHAnsi"/>
                <w:color w:val="000000"/>
              </w:rPr>
            </w:pPr>
          </w:p>
          <w:p w:rsidR="000C4CBC" w:rsidRDefault="000C4CBC" w:rsidP="000C4CBC">
            <w:pPr>
              <w:jc w:val="both"/>
              <w:rPr>
                <w:rFonts w:eastAsia="Times New Roman" w:cstheme="minorHAnsi"/>
                <w:color w:val="000000"/>
              </w:rPr>
            </w:pPr>
            <w:r w:rsidRPr="00CB316B">
              <w:rPr>
                <w:rFonts w:eastAsia="Times New Roman" w:cstheme="minorHAnsi"/>
                <w:color w:val="000000"/>
              </w:rPr>
              <w:t>Utworzono jeden Zespół Interdyscyplinarny.</w:t>
            </w:r>
          </w:p>
          <w:p w:rsidR="000C4CBC" w:rsidRDefault="000C4CBC" w:rsidP="000C4CBC">
            <w:pPr>
              <w:jc w:val="both"/>
              <w:rPr>
                <w:rFonts w:eastAsia="Times New Roman" w:cstheme="minorHAnsi"/>
                <w:color w:val="000000"/>
              </w:rPr>
            </w:pPr>
          </w:p>
          <w:p w:rsidR="000C4CBC" w:rsidRPr="00CB316B" w:rsidRDefault="000C4CBC" w:rsidP="000C4CBC">
            <w:pPr>
              <w:jc w:val="both"/>
              <w:rPr>
                <w:rFonts w:eastAsia="Times New Roman" w:cstheme="minorHAnsi"/>
                <w:color w:val="000000"/>
              </w:rPr>
            </w:pPr>
          </w:p>
          <w:p w:rsidR="000C4CBC" w:rsidRDefault="000C4CBC"/>
        </w:tc>
        <w:tc>
          <w:tcPr>
            <w:tcW w:w="1408" w:type="dxa"/>
          </w:tcPr>
          <w:p w:rsidR="009A4235" w:rsidRDefault="009A4235">
            <w:pPr>
              <w:rPr>
                <w:sz w:val="20"/>
                <w:szCs w:val="20"/>
              </w:rPr>
            </w:pPr>
            <w:r w:rsidRPr="009A4235">
              <w:rPr>
                <w:sz w:val="20"/>
                <w:szCs w:val="20"/>
              </w:rPr>
              <w:t>Burmistrz</w:t>
            </w:r>
          </w:p>
          <w:p w:rsidR="00044B6D" w:rsidRPr="009A4235" w:rsidRDefault="00044B6D">
            <w:pPr>
              <w:rPr>
                <w:sz w:val="20"/>
                <w:szCs w:val="20"/>
              </w:rPr>
            </w:pPr>
            <w:r>
              <w:rPr>
                <w:sz w:val="20"/>
                <w:szCs w:val="20"/>
              </w:rPr>
              <w:t>Jedwabnego</w:t>
            </w:r>
          </w:p>
        </w:tc>
      </w:tr>
      <w:tr w:rsidR="00BD5FC1" w:rsidTr="009A4235">
        <w:tc>
          <w:tcPr>
            <w:tcW w:w="536" w:type="dxa"/>
          </w:tcPr>
          <w:p w:rsidR="000C4CBC" w:rsidRDefault="000C4CBC"/>
        </w:tc>
        <w:tc>
          <w:tcPr>
            <w:tcW w:w="1694" w:type="dxa"/>
          </w:tcPr>
          <w:p w:rsidR="000C4CBC" w:rsidRDefault="000C4CBC"/>
        </w:tc>
        <w:tc>
          <w:tcPr>
            <w:tcW w:w="2150" w:type="dxa"/>
          </w:tcPr>
          <w:p w:rsidR="000C4CBC" w:rsidRDefault="000C4CBC">
            <w:r>
              <w:t>3. Współpraca w ramach zespołu interdyscyplinarnego, w skład, którego wchodzą przedstawiciele:</w:t>
            </w:r>
          </w:p>
        </w:tc>
        <w:tc>
          <w:tcPr>
            <w:tcW w:w="8432" w:type="dxa"/>
          </w:tcPr>
          <w:p w:rsidR="000C4CBC" w:rsidRPr="00CB316B" w:rsidRDefault="000C4CBC" w:rsidP="000C4CBC">
            <w:pPr>
              <w:pStyle w:val="Bezodstpw"/>
              <w:rPr>
                <w:rFonts w:eastAsia="Times New Roman" w:cstheme="minorHAnsi"/>
                <w:b/>
              </w:rPr>
            </w:pPr>
            <w:r w:rsidRPr="00CB316B">
              <w:rPr>
                <w:rFonts w:eastAsia="Times New Roman" w:cstheme="minorHAnsi"/>
                <w:b/>
              </w:rPr>
              <w:t>Zespół Interdyscyplinarny tworzą powołane przedmioty:</w:t>
            </w:r>
          </w:p>
          <w:p w:rsidR="000C4CBC" w:rsidRPr="00CB316B" w:rsidRDefault="000C4CBC" w:rsidP="000C4CBC">
            <w:pPr>
              <w:pStyle w:val="Bezodstpw"/>
              <w:rPr>
                <w:rFonts w:eastAsia="Times New Roman" w:cstheme="minorHAnsi"/>
              </w:rPr>
            </w:pPr>
            <w:r w:rsidRPr="00CB316B">
              <w:rPr>
                <w:rFonts w:eastAsia="Times New Roman" w:cstheme="minorHAnsi"/>
              </w:rPr>
              <w:t xml:space="preserve">1). </w:t>
            </w:r>
            <w:r>
              <w:rPr>
                <w:rFonts w:eastAsia="Times New Roman" w:cstheme="minorHAnsi"/>
              </w:rPr>
              <w:t xml:space="preserve">Przedstawiciel </w:t>
            </w:r>
            <w:r w:rsidRPr="00CB316B">
              <w:rPr>
                <w:rFonts w:eastAsia="Times New Roman" w:cstheme="minorHAnsi"/>
              </w:rPr>
              <w:t xml:space="preserve">Ośrodka Pomocy Społecznej, </w:t>
            </w:r>
          </w:p>
          <w:p w:rsidR="000C4CBC" w:rsidRPr="00CB316B" w:rsidRDefault="000C4CBC" w:rsidP="000C4CBC">
            <w:pPr>
              <w:pStyle w:val="Bezodstpw"/>
              <w:rPr>
                <w:rFonts w:eastAsia="Times New Roman" w:cstheme="minorHAnsi"/>
              </w:rPr>
            </w:pPr>
            <w:r w:rsidRPr="00CB316B">
              <w:rPr>
                <w:rFonts w:eastAsia="Times New Roman" w:cstheme="minorHAnsi"/>
              </w:rPr>
              <w:t xml:space="preserve">2). </w:t>
            </w:r>
            <w:r>
              <w:rPr>
                <w:rFonts w:eastAsia="Times New Roman" w:cstheme="minorHAnsi"/>
              </w:rPr>
              <w:t xml:space="preserve">Przedstawiciel </w:t>
            </w:r>
            <w:r w:rsidRPr="00CB316B">
              <w:rPr>
                <w:rFonts w:eastAsia="Times New Roman" w:cstheme="minorHAnsi"/>
              </w:rPr>
              <w:t xml:space="preserve">Gminnej Komisji Rozwiązywania Problemów Alkoholowych, </w:t>
            </w:r>
          </w:p>
          <w:p w:rsidR="000C4CBC" w:rsidRPr="00CB316B" w:rsidRDefault="000C4CBC" w:rsidP="000C4CBC">
            <w:pPr>
              <w:pStyle w:val="Bezodstpw"/>
              <w:rPr>
                <w:rFonts w:eastAsia="Times New Roman" w:cstheme="minorHAnsi"/>
              </w:rPr>
            </w:pPr>
            <w:r w:rsidRPr="00CB316B">
              <w:rPr>
                <w:rFonts w:eastAsia="Times New Roman" w:cstheme="minorHAnsi"/>
              </w:rPr>
              <w:t xml:space="preserve">3). </w:t>
            </w:r>
            <w:r>
              <w:rPr>
                <w:rFonts w:eastAsia="Times New Roman" w:cstheme="minorHAnsi"/>
              </w:rPr>
              <w:t xml:space="preserve">Przedstawiciel </w:t>
            </w:r>
            <w:r w:rsidRPr="00CB316B">
              <w:rPr>
                <w:rFonts w:eastAsia="Times New Roman" w:cstheme="minorHAnsi"/>
              </w:rPr>
              <w:t>Oświaty,</w:t>
            </w:r>
          </w:p>
          <w:p w:rsidR="000C4CBC" w:rsidRPr="00CB316B" w:rsidRDefault="000C4CBC" w:rsidP="000C4CBC">
            <w:pPr>
              <w:pStyle w:val="Bezodstpw"/>
              <w:rPr>
                <w:rFonts w:eastAsia="Times New Roman" w:cstheme="minorHAnsi"/>
              </w:rPr>
            </w:pPr>
            <w:r w:rsidRPr="00CB316B">
              <w:rPr>
                <w:rFonts w:eastAsia="Times New Roman" w:cstheme="minorHAnsi"/>
              </w:rPr>
              <w:t xml:space="preserve">4). </w:t>
            </w:r>
            <w:r>
              <w:rPr>
                <w:rFonts w:eastAsia="Times New Roman" w:cstheme="minorHAnsi"/>
              </w:rPr>
              <w:t xml:space="preserve">Przedstawiciel </w:t>
            </w:r>
            <w:r w:rsidRPr="00CB316B">
              <w:rPr>
                <w:rFonts w:eastAsia="Times New Roman" w:cstheme="minorHAnsi"/>
              </w:rPr>
              <w:t>Ochrony Zdrowia,</w:t>
            </w:r>
          </w:p>
          <w:p w:rsidR="000C4CBC" w:rsidRPr="00CB316B" w:rsidRDefault="000C4CBC" w:rsidP="000C4CBC">
            <w:pPr>
              <w:pStyle w:val="Bezodstpw"/>
              <w:rPr>
                <w:rFonts w:eastAsia="Times New Roman" w:cstheme="minorHAnsi"/>
              </w:rPr>
            </w:pPr>
            <w:r w:rsidRPr="00CB316B">
              <w:rPr>
                <w:rFonts w:eastAsia="Times New Roman" w:cstheme="minorHAnsi"/>
              </w:rPr>
              <w:t xml:space="preserve">5). </w:t>
            </w:r>
            <w:r>
              <w:rPr>
                <w:rFonts w:eastAsia="Times New Roman" w:cstheme="minorHAnsi"/>
              </w:rPr>
              <w:t xml:space="preserve">Przedstawiciel </w:t>
            </w:r>
            <w:r w:rsidRPr="00CB316B">
              <w:rPr>
                <w:rFonts w:eastAsia="Times New Roman" w:cstheme="minorHAnsi"/>
              </w:rPr>
              <w:t xml:space="preserve">Kościoła, </w:t>
            </w:r>
          </w:p>
          <w:p w:rsidR="000C4CBC" w:rsidRPr="00CB316B" w:rsidRDefault="000C4CBC" w:rsidP="000C4CBC">
            <w:pPr>
              <w:pStyle w:val="Bezodstpw"/>
              <w:rPr>
                <w:rFonts w:cstheme="minorHAnsi"/>
              </w:rPr>
            </w:pPr>
            <w:r w:rsidRPr="00CB316B">
              <w:rPr>
                <w:rFonts w:eastAsia="Times New Roman" w:cstheme="minorHAnsi"/>
              </w:rPr>
              <w:t xml:space="preserve">6). </w:t>
            </w:r>
            <w:r>
              <w:rPr>
                <w:rFonts w:eastAsia="Times New Roman" w:cstheme="minorHAnsi"/>
              </w:rPr>
              <w:t xml:space="preserve">Przedstawiciel </w:t>
            </w:r>
            <w:r w:rsidRPr="00CB316B">
              <w:rPr>
                <w:rFonts w:cstheme="minorHAnsi"/>
              </w:rPr>
              <w:t>Kurator zawodowy Sądu Rejonowego ,</w:t>
            </w:r>
          </w:p>
          <w:p w:rsidR="000C4CBC" w:rsidRPr="00CB316B" w:rsidRDefault="000C4CBC" w:rsidP="000C4CBC">
            <w:pPr>
              <w:pStyle w:val="Bezodstpw"/>
              <w:rPr>
                <w:rFonts w:cstheme="minorHAnsi"/>
              </w:rPr>
            </w:pPr>
            <w:r w:rsidRPr="00CB316B">
              <w:rPr>
                <w:rFonts w:cstheme="minorHAnsi"/>
              </w:rPr>
              <w:t xml:space="preserve">7). Przedstawiciel organizacji pozarządowej -  Stowarzyszenie Przyjaciół Szkoły Podstawowej im. A. Mickiewicza w Jedwabnem „ Bliżej dziecka”. </w:t>
            </w:r>
          </w:p>
          <w:p w:rsidR="000C4CBC" w:rsidRPr="00CB316B" w:rsidRDefault="000C4CBC" w:rsidP="000C4CBC">
            <w:pPr>
              <w:pStyle w:val="Bezodstpw"/>
              <w:rPr>
                <w:rFonts w:cstheme="minorHAnsi"/>
              </w:rPr>
            </w:pPr>
            <w:r w:rsidRPr="00CB316B">
              <w:rPr>
                <w:rFonts w:cstheme="minorHAnsi"/>
              </w:rPr>
              <w:t xml:space="preserve">8). </w:t>
            </w:r>
            <w:r>
              <w:rPr>
                <w:rFonts w:cstheme="minorHAnsi"/>
              </w:rPr>
              <w:t>Przedstawiciel Posterunku</w:t>
            </w:r>
            <w:r w:rsidRPr="00CB316B">
              <w:rPr>
                <w:rFonts w:cstheme="minorHAnsi"/>
              </w:rPr>
              <w:t xml:space="preserve"> Policji w Jedwabnem.</w:t>
            </w:r>
          </w:p>
          <w:p w:rsidR="00960BA3" w:rsidRDefault="00960BA3" w:rsidP="000C4CBC">
            <w:pPr>
              <w:pStyle w:val="Bezodstpw"/>
              <w:jc w:val="both"/>
            </w:pPr>
          </w:p>
          <w:p w:rsidR="000C4CBC" w:rsidRPr="00CB316B" w:rsidRDefault="000C4CBC" w:rsidP="000C4CBC">
            <w:pPr>
              <w:pStyle w:val="Bezodstpw"/>
              <w:jc w:val="both"/>
              <w:rPr>
                <w:rFonts w:eastAsia="Times New Roman" w:cstheme="minorHAnsi"/>
              </w:rPr>
            </w:pPr>
            <w:r>
              <w:t xml:space="preserve">W 2019r odbyły się </w:t>
            </w:r>
            <w:r w:rsidRPr="002850E8">
              <w:rPr>
                <w:b/>
              </w:rPr>
              <w:t>4 spotkania</w:t>
            </w:r>
            <w:r>
              <w:t xml:space="preserve"> Zespołu interdyscyplinarnego. </w:t>
            </w:r>
            <w:r w:rsidRPr="00CB316B">
              <w:rPr>
                <w:rFonts w:cstheme="minorHAnsi"/>
              </w:rPr>
              <w:t>Przewodniczącym ZI jest Kierownik Ośrodka Pomocy Społecznej w Jedwabnem.</w:t>
            </w:r>
            <w:r w:rsidRPr="00CB316B">
              <w:rPr>
                <w:rFonts w:eastAsia="Times New Roman" w:cstheme="minorHAnsi"/>
              </w:rPr>
              <w:t xml:space="preserve"> Obsługę organizacyjno – techniczną Zespołu Interdyscyplinarnego zapewnia Ośrodek Pomocy Społecznej w Jedwabnem. </w:t>
            </w:r>
          </w:p>
          <w:p w:rsidR="000C4CBC" w:rsidRPr="002F1F47" w:rsidRDefault="000C4CBC" w:rsidP="000C4CBC">
            <w:pPr>
              <w:pStyle w:val="Bezodstpw"/>
              <w:jc w:val="both"/>
              <w:rPr>
                <w:rFonts w:eastAsia="Times New Roman" w:cstheme="minorHAnsi"/>
                <w:color w:val="00B0F0"/>
              </w:rPr>
            </w:pPr>
            <w:r w:rsidRPr="00CB316B">
              <w:rPr>
                <w:rFonts w:eastAsia="Times New Roman" w:cstheme="minorHAnsi"/>
              </w:rPr>
              <w:t>Posiedzenia zespołu odbywają się nie rzadziej niż raz na trzy miesiące.</w:t>
            </w:r>
            <w:r>
              <w:rPr>
                <w:rFonts w:eastAsia="Times New Roman" w:cstheme="minorHAnsi"/>
              </w:rPr>
              <w:t xml:space="preserve"> </w:t>
            </w:r>
          </w:p>
          <w:p w:rsidR="00960BA3" w:rsidRDefault="00960BA3" w:rsidP="000C4CBC">
            <w:pPr>
              <w:pStyle w:val="Bezodstpw"/>
              <w:jc w:val="both"/>
              <w:rPr>
                <w:rFonts w:eastAsia="Times New Roman" w:cstheme="minorHAnsi"/>
                <w:b/>
                <w:i/>
              </w:rPr>
            </w:pPr>
          </w:p>
          <w:p w:rsidR="000C4CBC" w:rsidRDefault="000C4CBC" w:rsidP="000C4CBC">
            <w:pPr>
              <w:pStyle w:val="Bezodstpw"/>
              <w:jc w:val="both"/>
              <w:rPr>
                <w:rFonts w:eastAsia="Times New Roman" w:cstheme="minorHAnsi"/>
                <w:color w:val="000000" w:themeColor="text1"/>
              </w:rPr>
            </w:pPr>
            <w:r w:rsidRPr="007A720C">
              <w:rPr>
                <w:rFonts w:eastAsia="Times New Roman" w:cstheme="minorHAnsi"/>
                <w:b/>
                <w:color w:val="000000" w:themeColor="text1"/>
                <w:u w:val="single"/>
              </w:rPr>
              <w:t>Zadaniem zespołu interdyscyplinarnego</w:t>
            </w:r>
            <w:r w:rsidRPr="007A720C">
              <w:rPr>
                <w:rFonts w:eastAsia="Times New Roman" w:cstheme="minorHAnsi"/>
                <w:color w:val="000000" w:themeColor="text1"/>
              </w:rPr>
              <w:t xml:space="preserve"> jest integrowanie i koordynowanie działań podmiotów oraz specjalistów w zakresie przeciwdziałania przemocy w rodzinie, w szczególności przez: </w:t>
            </w:r>
          </w:p>
          <w:p w:rsidR="004024B6" w:rsidRPr="007A720C" w:rsidRDefault="004024B6" w:rsidP="000C4CBC">
            <w:pPr>
              <w:pStyle w:val="Bezodstpw"/>
              <w:jc w:val="both"/>
              <w:rPr>
                <w:rFonts w:eastAsia="Times New Roman" w:cstheme="minorHAnsi"/>
                <w:color w:val="000000" w:themeColor="text1"/>
              </w:rPr>
            </w:pPr>
          </w:p>
          <w:p w:rsidR="000C4CBC" w:rsidRPr="007A720C" w:rsidRDefault="000C4CBC" w:rsidP="000C4CBC">
            <w:pPr>
              <w:pStyle w:val="Bezodstpw"/>
              <w:jc w:val="both"/>
              <w:rPr>
                <w:rFonts w:eastAsia="Times New Roman" w:cstheme="minorHAnsi"/>
                <w:b/>
                <w:color w:val="000000" w:themeColor="text1"/>
              </w:rPr>
            </w:pPr>
            <w:r w:rsidRPr="007A720C">
              <w:rPr>
                <w:rFonts w:eastAsia="Times New Roman" w:cstheme="minorHAnsi"/>
                <w:b/>
                <w:color w:val="000000" w:themeColor="text1"/>
              </w:rPr>
              <w:t>1. Diagnozowanie problemu przemocy w rodzinie</w:t>
            </w:r>
            <w:r w:rsidR="004024B6">
              <w:rPr>
                <w:rFonts w:eastAsia="Times New Roman" w:cstheme="minorHAnsi"/>
                <w:b/>
                <w:color w:val="000000" w:themeColor="text1"/>
              </w:rPr>
              <w:t>.</w:t>
            </w:r>
            <w:r w:rsidRPr="007A720C">
              <w:rPr>
                <w:rFonts w:eastAsia="Times New Roman" w:cstheme="minorHAnsi"/>
                <w:b/>
                <w:color w:val="000000" w:themeColor="text1"/>
              </w:rPr>
              <w:t xml:space="preserve"> </w:t>
            </w:r>
          </w:p>
          <w:p w:rsidR="000C4CBC" w:rsidRDefault="000C4CBC" w:rsidP="000C4CBC">
            <w:pPr>
              <w:pStyle w:val="Bezodstpw"/>
              <w:jc w:val="both"/>
              <w:rPr>
                <w:rFonts w:eastAsia="Times New Roman" w:cstheme="minorHAnsi"/>
                <w:color w:val="000000" w:themeColor="text1"/>
              </w:rPr>
            </w:pPr>
            <w:r w:rsidRPr="007A720C">
              <w:rPr>
                <w:rFonts w:eastAsia="Times New Roman" w:cstheme="minorHAnsi"/>
                <w:color w:val="000000" w:themeColor="text1"/>
              </w:rPr>
              <w:t>Każda rodzina, w której został założony formularz NK-A została zdiagnozowana.</w:t>
            </w:r>
          </w:p>
          <w:p w:rsidR="004024B6" w:rsidRPr="007A720C" w:rsidRDefault="004024B6" w:rsidP="000C4CBC">
            <w:pPr>
              <w:pStyle w:val="Bezodstpw"/>
              <w:jc w:val="both"/>
              <w:rPr>
                <w:rFonts w:eastAsia="Times New Roman" w:cstheme="minorHAnsi"/>
                <w:color w:val="000000" w:themeColor="text1"/>
              </w:rPr>
            </w:pPr>
          </w:p>
          <w:p w:rsidR="000C4CBC" w:rsidRDefault="000C4CBC" w:rsidP="000C4CBC">
            <w:pPr>
              <w:pStyle w:val="Bezodstpw"/>
              <w:jc w:val="both"/>
              <w:rPr>
                <w:rFonts w:eastAsia="Times New Roman" w:cstheme="minorHAnsi"/>
                <w:b/>
                <w:color w:val="000000" w:themeColor="text1"/>
              </w:rPr>
            </w:pPr>
            <w:r w:rsidRPr="007A720C">
              <w:rPr>
                <w:rFonts w:eastAsia="Times New Roman" w:cstheme="minorHAnsi"/>
                <w:b/>
                <w:color w:val="000000" w:themeColor="text1"/>
              </w:rPr>
              <w:t>2. Opracowanie i realizacja planu pomocy w indywidualnych przypadkach</w:t>
            </w:r>
          </w:p>
          <w:p w:rsidR="004024B6" w:rsidRPr="007A720C" w:rsidRDefault="004024B6" w:rsidP="000C4CBC">
            <w:pPr>
              <w:pStyle w:val="Bezodstpw"/>
              <w:jc w:val="both"/>
              <w:rPr>
                <w:rFonts w:eastAsia="Times New Roman" w:cstheme="minorHAnsi"/>
                <w:b/>
                <w:color w:val="000000" w:themeColor="text1"/>
              </w:rPr>
            </w:pPr>
          </w:p>
          <w:p w:rsidR="000C4CBC" w:rsidRPr="007A720C" w:rsidRDefault="000C4CBC" w:rsidP="000C4CBC">
            <w:pPr>
              <w:pStyle w:val="Bezodstpw"/>
              <w:jc w:val="both"/>
              <w:rPr>
                <w:rFonts w:eastAsia="Times New Roman" w:cstheme="minorHAnsi"/>
                <w:color w:val="000000" w:themeColor="text1"/>
              </w:rPr>
            </w:pPr>
            <w:r w:rsidRPr="007A720C">
              <w:rPr>
                <w:rFonts w:eastAsia="Times New Roman" w:cstheme="minorHAnsi"/>
                <w:color w:val="000000" w:themeColor="text1"/>
              </w:rPr>
              <w:t>Każda rodzina, w której wszczęto procedurę NK została objęta indywidualnym planem pomocy rodzinie według: celu / zadania / osób – instytucji odpowiedzialnych za realizację / terminu wykonania / założonych oczekiwanych rezultatów</w:t>
            </w:r>
          </w:p>
          <w:p w:rsidR="000C4CBC" w:rsidRPr="007A720C" w:rsidRDefault="000C4CBC" w:rsidP="000C4CBC">
            <w:pPr>
              <w:pStyle w:val="Bezodstpw"/>
              <w:jc w:val="both"/>
              <w:rPr>
                <w:rFonts w:eastAsia="Times New Roman" w:cstheme="minorHAnsi"/>
                <w:color w:val="000000" w:themeColor="text1"/>
              </w:rPr>
            </w:pPr>
            <w:r w:rsidRPr="007A720C">
              <w:rPr>
                <w:rFonts w:eastAsia="Times New Roman" w:cstheme="minorHAnsi"/>
                <w:color w:val="000000" w:themeColor="text1"/>
              </w:rPr>
              <w:t xml:space="preserve">Indywidualny plan pomocy obejmuje ogół działań podejmowanych przez osobę, co do której istnieje podejrzenie, że jest dotknięta przemocą w rodzinie, </w:t>
            </w:r>
          </w:p>
          <w:p w:rsidR="000C4CBC" w:rsidRDefault="000C4CBC" w:rsidP="000C4CBC">
            <w:pPr>
              <w:pStyle w:val="Bezodstpw"/>
              <w:jc w:val="both"/>
              <w:rPr>
                <w:rFonts w:eastAsia="Times New Roman" w:cstheme="minorHAnsi"/>
                <w:color w:val="000000" w:themeColor="text1"/>
              </w:rPr>
            </w:pPr>
            <w:r w:rsidRPr="007A720C">
              <w:rPr>
                <w:rFonts w:eastAsia="Times New Roman" w:cstheme="minorHAnsi"/>
                <w:color w:val="000000" w:themeColor="text1"/>
              </w:rPr>
              <w:t>oraz podmioty biorące udział w procedurze, w celu poprawy sytuacji życiowej tej osoby oraz jej rodziny. Indywidualny plan pomocy może ulegać zmianie w zależności od potrzeb i sytuacji osoby, co do której istnieje podejrzenie, że jest dotknięt</w:t>
            </w:r>
            <w:r w:rsidR="004024B6">
              <w:rPr>
                <w:rFonts w:eastAsia="Times New Roman" w:cstheme="minorHAnsi"/>
                <w:color w:val="000000" w:themeColor="text1"/>
              </w:rPr>
              <w:t>a przemocą w rodzinie.</w:t>
            </w:r>
          </w:p>
          <w:p w:rsidR="000C4CBC" w:rsidRDefault="000C4CBC" w:rsidP="000C4CBC">
            <w:pPr>
              <w:pStyle w:val="Bezodstpw"/>
              <w:jc w:val="both"/>
              <w:rPr>
                <w:rFonts w:eastAsia="Times New Roman" w:cstheme="minorHAnsi"/>
                <w:b/>
                <w:color w:val="000000" w:themeColor="text1"/>
              </w:rPr>
            </w:pPr>
            <w:r w:rsidRPr="007A720C">
              <w:rPr>
                <w:rFonts w:eastAsia="Times New Roman" w:cstheme="minorHAnsi"/>
                <w:b/>
                <w:color w:val="000000" w:themeColor="text1"/>
              </w:rPr>
              <w:lastRenderedPageBreak/>
              <w:t>3. Rozpowszechnianie informacji o instytucjach oraz możliwościach udzielania pomocy w środowisku lokalnym.</w:t>
            </w:r>
          </w:p>
          <w:p w:rsidR="004024B6" w:rsidRPr="007A720C" w:rsidRDefault="004024B6" w:rsidP="000C4CBC">
            <w:pPr>
              <w:pStyle w:val="Bezodstpw"/>
              <w:jc w:val="both"/>
              <w:rPr>
                <w:rFonts w:eastAsia="Times New Roman" w:cstheme="minorHAnsi"/>
                <w:b/>
                <w:color w:val="000000" w:themeColor="text1"/>
              </w:rPr>
            </w:pPr>
          </w:p>
          <w:p w:rsidR="000C4CBC" w:rsidRPr="008D589D" w:rsidRDefault="000C4CBC" w:rsidP="000C4CBC">
            <w:pPr>
              <w:pStyle w:val="Bezodstpw"/>
              <w:jc w:val="both"/>
              <w:rPr>
                <w:rFonts w:eastAsia="Times New Roman" w:cstheme="minorHAnsi"/>
                <w:color w:val="FF0000"/>
              </w:rPr>
            </w:pPr>
            <w:r w:rsidRPr="006A1B9F">
              <w:rPr>
                <w:rFonts w:eastAsia="Times New Roman" w:cstheme="minorHAnsi"/>
              </w:rPr>
              <w:t xml:space="preserve">&gt; </w:t>
            </w:r>
            <w:r w:rsidRPr="009150D0">
              <w:rPr>
                <w:rFonts w:eastAsia="Times New Roman" w:cstheme="minorHAnsi"/>
                <w:u w:val="single"/>
              </w:rPr>
              <w:t xml:space="preserve">Grupy robocze przekazywały osobom, co do których istniało podejrzenie, że </w:t>
            </w:r>
            <w:r w:rsidRPr="007A720C">
              <w:rPr>
                <w:rFonts w:eastAsia="Times New Roman" w:cstheme="minorHAnsi"/>
                <w:color w:val="000000" w:themeColor="text1"/>
                <w:u w:val="single"/>
              </w:rPr>
              <w:t>doznają przemocy:</w:t>
            </w:r>
          </w:p>
          <w:p w:rsidR="000C4CBC" w:rsidRDefault="000C4CBC" w:rsidP="000C4CBC">
            <w:pPr>
              <w:pStyle w:val="Bezodstpw"/>
              <w:jc w:val="both"/>
              <w:rPr>
                <w:rFonts w:eastAsia="Times New Roman" w:cstheme="minorHAnsi"/>
              </w:rPr>
            </w:pPr>
            <w:r w:rsidRPr="006A1B9F">
              <w:rPr>
                <w:rFonts w:eastAsia="Times New Roman" w:cstheme="minorHAnsi"/>
              </w:rPr>
              <w:t>- ulotki</w:t>
            </w:r>
            <w:r>
              <w:rPr>
                <w:rFonts w:eastAsia="Times New Roman" w:cstheme="minorHAnsi"/>
              </w:rPr>
              <w:t>,</w:t>
            </w:r>
          </w:p>
          <w:p w:rsidR="000C4CBC" w:rsidRDefault="000C4CBC" w:rsidP="000C4CBC">
            <w:pPr>
              <w:pStyle w:val="Bezodstpw"/>
              <w:jc w:val="both"/>
              <w:rPr>
                <w:rFonts w:eastAsia="Times New Roman" w:cstheme="minorHAnsi"/>
              </w:rPr>
            </w:pPr>
            <w:r>
              <w:rPr>
                <w:rFonts w:eastAsia="Times New Roman" w:cstheme="minorHAnsi"/>
              </w:rPr>
              <w:t>- broszury,</w:t>
            </w:r>
          </w:p>
          <w:p w:rsidR="000C4CBC" w:rsidRPr="006A1B9F" w:rsidRDefault="000C4CBC" w:rsidP="000C4CBC">
            <w:pPr>
              <w:pStyle w:val="Bezodstpw"/>
              <w:jc w:val="both"/>
              <w:rPr>
                <w:rFonts w:eastAsia="Times New Roman" w:cstheme="minorHAnsi"/>
              </w:rPr>
            </w:pPr>
            <w:r>
              <w:rPr>
                <w:rFonts w:eastAsia="Times New Roman" w:cstheme="minorHAnsi"/>
              </w:rPr>
              <w:t>- Informator dla osób dotkniętych przemocą w rodzinie,</w:t>
            </w:r>
          </w:p>
          <w:p w:rsidR="000C4CBC" w:rsidRPr="006A1B9F" w:rsidRDefault="000C4CBC" w:rsidP="000C4CBC">
            <w:pPr>
              <w:pStyle w:val="Bezodstpw"/>
              <w:jc w:val="both"/>
              <w:rPr>
                <w:rFonts w:eastAsia="Times New Roman" w:cstheme="minorHAnsi"/>
              </w:rPr>
            </w:pPr>
            <w:r w:rsidRPr="006A1B9F">
              <w:rPr>
                <w:rFonts w:eastAsia="Times New Roman" w:cstheme="minorHAnsi"/>
              </w:rPr>
              <w:t>- telefon „Niebieska Linia”</w:t>
            </w:r>
          </w:p>
          <w:p w:rsidR="000C4CBC" w:rsidRPr="006A1B9F" w:rsidRDefault="000C4CBC" w:rsidP="000C4CBC">
            <w:pPr>
              <w:pStyle w:val="Bezodstpw"/>
              <w:jc w:val="both"/>
              <w:rPr>
                <w:rFonts w:eastAsia="Times New Roman" w:cstheme="minorHAnsi"/>
              </w:rPr>
            </w:pPr>
            <w:r w:rsidRPr="006A1B9F">
              <w:rPr>
                <w:rFonts w:eastAsia="Times New Roman" w:cstheme="minorHAnsi"/>
              </w:rPr>
              <w:t>- wykaz instytucji wspierających ofiary przestępstw i ich rodziny na terenie powiatu łomżyńskiego</w:t>
            </w:r>
          </w:p>
          <w:p w:rsidR="000C4CBC" w:rsidRPr="006A1B9F" w:rsidRDefault="000C4CBC" w:rsidP="000C4CBC">
            <w:pPr>
              <w:pStyle w:val="Bezodstpw"/>
              <w:jc w:val="both"/>
              <w:rPr>
                <w:rFonts w:eastAsia="Times New Roman" w:cstheme="minorHAnsi"/>
              </w:rPr>
            </w:pPr>
            <w:r w:rsidRPr="006A1B9F">
              <w:rPr>
                <w:rFonts w:eastAsia="Times New Roman" w:cstheme="minorHAnsi"/>
              </w:rPr>
              <w:t>- wykaz instytucji wspierających osoby i rodziny z problemami, w tym osobom doznającym przemocy oraz stosującym przemocy,</w:t>
            </w:r>
          </w:p>
          <w:p w:rsidR="000C4CBC" w:rsidRDefault="000C4CBC" w:rsidP="000C4CBC">
            <w:pPr>
              <w:pStyle w:val="Bezodstpw"/>
              <w:jc w:val="both"/>
              <w:rPr>
                <w:rFonts w:eastAsia="Times New Roman" w:cstheme="minorHAnsi"/>
              </w:rPr>
            </w:pPr>
            <w:r w:rsidRPr="006A1B9F">
              <w:rPr>
                <w:rFonts w:eastAsia="Times New Roman" w:cstheme="minorHAnsi"/>
              </w:rPr>
              <w:t>- pouczenie dla osób dotkniętych przemocą w rodzinie</w:t>
            </w:r>
          </w:p>
          <w:p w:rsidR="000C4CBC" w:rsidRDefault="000C4CBC" w:rsidP="000C4CBC">
            <w:pPr>
              <w:pStyle w:val="Bezodstpw"/>
              <w:jc w:val="both"/>
              <w:rPr>
                <w:rFonts w:eastAsia="Times New Roman" w:cstheme="minorHAnsi"/>
              </w:rPr>
            </w:pPr>
            <w:r>
              <w:rPr>
                <w:rFonts w:eastAsia="Times New Roman" w:cstheme="minorHAnsi"/>
              </w:rPr>
              <w:t>- informacje na temat nieodpłatnej pomocy prawnej,</w:t>
            </w:r>
          </w:p>
          <w:p w:rsidR="000C4CBC" w:rsidRDefault="000C4CBC" w:rsidP="000C4CBC">
            <w:pPr>
              <w:pStyle w:val="Bezodstpw"/>
              <w:jc w:val="both"/>
              <w:rPr>
                <w:rFonts w:eastAsia="Times New Roman" w:cstheme="minorHAnsi"/>
              </w:rPr>
            </w:pPr>
            <w:r>
              <w:rPr>
                <w:rFonts w:eastAsia="Times New Roman" w:cstheme="minorHAnsi"/>
              </w:rPr>
              <w:t>- informowano o możliwości skorzystania z usług psychologa, radcy prawnego, poradni rodzinnych ( dane adresowe, nr telefonu),</w:t>
            </w:r>
          </w:p>
          <w:p w:rsidR="000C4CBC" w:rsidRDefault="000C4CBC" w:rsidP="000C4CBC">
            <w:pPr>
              <w:pStyle w:val="Bezodstpw"/>
              <w:jc w:val="both"/>
              <w:rPr>
                <w:rFonts w:eastAsia="Times New Roman" w:cstheme="minorHAnsi"/>
              </w:rPr>
            </w:pPr>
            <w:r>
              <w:rPr>
                <w:rFonts w:eastAsia="Times New Roman" w:cstheme="minorHAnsi"/>
              </w:rPr>
              <w:t>- przekazano kartę informacyjną dla osoby dotkniętej przemocą w rodzinie</w:t>
            </w:r>
          </w:p>
          <w:p w:rsidR="00BB4F4C" w:rsidRDefault="004024B6" w:rsidP="00BB4F4C">
            <w:pPr>
              <w:spacing w:after="272"/>
              <w:rPr>
                <w:rFonts w:eastAsia="Times New Roman" w:cstheme="minorHAnsi"/>
                <w:bCs/>
                <w:color w:val="000000"/>
                <w:shd w:val="clear" w:color="auto" w:fill="FFFFFF"/>
              </w:rPr>
            </w:pPr>
            <w:r w:rsidRPr="004024B6">
              <w:rPr>
                <w:rFonts w:eastAsia="Times New Roman" w:cstheme="minorHAnsi"/>
              </w:rPr>
              <w:t xml:space="preserve">- </w:t>
            </w:r>
            <w:r w:rsidR="00BB4F4C">
              <w:rPr>
                <w:rFonts w:eastAsia="Times New Roman" w:cstheme="minorHAnsi"/>
                <w:bCs/>
                <w:color w:val="000000"/>
                <w:shd w:val="clear" w:color="auto" w:fill="FFFFFF"/>
              </w:rPr>
              <w:t>w</w:t>
            </w:r>
            <w:r w:rsidRPr="004024B6">
              <w:rPr>
                <w:rFonts w:eastAsia="Times New Roman" w:cstheme="minorHAnsi"/>
                <w:bCs/>
                <w:color w:val="000000"/>
                <w:shd w:val="clear" w:color="auto" w:fill="FFFFFF"/>
              </w:rPr>
              <w:t>ykaz lokalnych placówek udzielających pomocy ofiarom przemocy w rodzinie</w:t>
            </w:r>
          </w:p>
          <w:p w:rsidR="00BB4F4C" w:rsidRDefault="000C4CBC" w:rsidP="00BB4F4C">
            <w:pPr>
              <w:spacing w:after="272"/>
              <w:rPr>
                <w:rFonts w:eastAsia="Times New Roman" w:cstheme="minorHAnsi"/>
                <w:b/>
                <w:color w:val="000000" w:themeColor="text1"/>
              </w:rPr>
            </w:pPr>
            <w:r w:rsidRPr="00E07D7C">
              <w:rPr>
                <w:rFonts w:eastAsia="Times New Roman" w:cstheme="minorHAnsi"/>
                <w:b/>
                <w:color w:val="000000" w:themeColor="text1"/>
              </w:rPr>
              <w:t>4. Monitorowanie sytuacji rodzin dotkniętych przemocą.</w:t>
            </w:r>
          </w:p>
          <w:p w:rsidR="00BB4F4C" w:rsidRDefault="005867CB" w:rsidP="00BB4F4C">
            <w:pPr>
              <w:pStyle w:val="Bezodstpw"/>
              <w:rPr>
                <w:rFonts w:eastAsia="Times New Roman"/>
              </w:rPr>
            </w:pPr>
            <w:r w:rsidRPr="00E07D7C">
              <w:rPr>
                <w:rFonts w:eastAsia="Times New Roman"/>
              </w:rPr>
              <w:t>W rodzinach, w których dochodzi do przemocy oraz zagrożonych wystąpieniem przemocy</w:t>
            </w:r>
            <w:r w:rsidR="00E07D7C" w:rsidRPr="00E07D7C">
              <w:rPr>
                <w:rFonts w:eastAsia="Times New Roman"/>
              </w:rPr>
              <w:t>,</w:t>
            </w:r>
            <w:r w:rsidR="00BB4F4C">
              <w:rPr>
                <w:rFonts w:eastAsia="Times New Roman"/>
              </w:rPr>
              <w:t xml:space="preserve"> </w:t>
            </w:r>
            <w:r w:rsidRPr="00E07D7C">
              <w:rPr>
                <w:rFonts w:eastAsia="Times New Roman"/>
              </w:rPr>
              <w:t>monitorowano przynajmniej raz w miesiącu</w:t>
            </w:r>
            <w:r w:rsidR="00E07D7C" w:rsidRPr="00E07D7C">
              <w:rPr>
                <w:rFonts w:eastAsia="Times New Roman"/>
              </w:rPr>
              <w:t>.</w:t>
            </w:r>
            <w:r w:rsidR="00BB4F4C">
              <w:rPr>
                <w:rFonts w:eastAsia="Times New Roman"/>
              </w:rPr>
              <w:t xml:space="preserve"> </w:t>
            </w:r>
            <w:r w:rsidR="000C4CBC" w:rsidRPr="00E07D7C">
              <w:rPr>
                <w:rFonts w:eastAsia="Times New Roman"/>
              </w:rPr>
              <w:t xml:space="preserve">W ramach prac grup roboczych w </w:t>
            </w:r>
            <w:r w:rsidR="00E07D7C" w:rsidRPr="00E07D7C">
              <w:rPr>
                <w:rFonts w:eastAsia="Times New Roman"/>
              </w:rPr>
              <w:t>2019r monitorowano sytuację 26</w:t>
            </w:r>
            <w:r w:rsidR="000C4CBC" w:rsidRPr="00E07D7C">
              <w:rPr>
                <w:rFonts w:eastAsia="Times New Roman"/>
              </w:rPr>
              <w:t xml:space="preserve"> rodzin, w których prowadzona była procedura Niebieskie Karty</w:t>
            </w:r>
            <w:r w:rsidR="00E07D7C" w:rsidRPr="00E07D7C">
              <w:rPr>
                <w:rFonts w:eastAsia="Times New Roman"/>
              </w:rPr>
              <w:t>, łącznie z kartami założonymi we wcześniejszych latach.</w:t>
            </w:r>
            <w:r w:rsidR="00BB4F4C">
              <w:rPr>
                <w:rFonts w:eastAsia="Times New Roman"/>
              </w:rPr>
              <w:t xml:space="preserve"> </w:t>
            </w:r>
            <w:r w:rsidR="00C01A39" w:rsidRPr="008D589D">
              <w:rPr>
                <w:rFonts w:eastAsia="Times New Roman"/>
              </w:rPr>
              <w:t>Zespół interdyscyplinarny może tworzyć grupy robocze w celu rozwiązywania problemów związanych z wystąpieniem przemocy w rodzinie w indywidualnych przypadkach.</w:t>
            </w:r>
          </w:p>
          <w:p w:rsidR="00C01A39" w:rsidRPr="00BB4F4C" w:rsidRDefault="00C01A39" w:rsidP="00BB4F4C">
            <w:pPr>
              <w:pStyle w:val="Bezodstpw"/>
              <w:rPr>
                <w:rFonts w:eastAsia="Times New Roman"/>
                <w:color w:val="000000"/>
                <w:sz w:val="19"/>
                <w:szCs w:val="19"/>
                <w:shd w:val="clear" w:color="auto" w:fill="FFFFFF"/>
              </w:rPr>
            </w:pPr>
            <w:r w:rsidRPr="0020123A">
              <w:rPr>
                <w:rFonts w:eastAsia="Times New Roman"/>
              </w:rPr>
              <w:t>Powołano 14 grup roboczych, które odbyły 64 posiedzeń.</w:t>
            </w:r>
          </w:p>
          <w:p w:rsidR="00C01A39" w:rsidRPr="00BB4F4C" w:rsidRDefault="00C01A39" w:rsidP="00BB4F4C">
            <w:pPr>
              <w:pStyle w:val="Bezodstpw"/>
            </w:pPr>
            <w:r w:rsidRPr="00BB4F4C">
              <w:t>Członkowie zespołu oraz grup roboczych wykonują zadania w ramach obowiązków służbowych lub zawodowych. Zespół interdyscyplinarny realizuje działania określone w gminnym programie przeciwdziałania przemocy w rodzinie oraz ochrony ofiar przemocy w rodzinie.</w:t>
            </w:r>
          </w:p>
          <w:p w:rsidR="00C01A39" w:rsidRPr="00BB4F4C" w:rsidRDefault="00C01A39" w:rsidP="00BB4F4C">
            <w:pPr>
              <w:pStyle w:val="Bezodstpw"/>
            </w:pPr>
            <w:r w:rsidRPr="00BB4F4C">
              <w:lastRenderedPageBreak/>
              <w:t>Na spotkaniach podejmowane były działania w indywidualnych przypadkach przemocy w rodzinie oraz monitorowanie sytuacji zgodnie z ustalonym planem pomocy.</w:t>
            </w:r>
          </w:p>
          <w:p w:rsidR="00C01A39" w:rsidRPr="00BB4F4C" w:rsidRDefault="00C01A39" w:rsidP="00BB4F4C">
            <w:pPr>
              <w:pStyle w:val="Bezodstpw"/>
            </w:pPr>
            <w:r w:rsidRPr="00BB4F4C">
              <w:t>W okresie sprawozdawczym wypełniono 18 NK, w tym jedną wypełnił pracownik socjalny. Procedurę wszczęto w 14 rodzinach. Grupy robocze objęły pomocą ogółem 52 osoby.</w:t>
            </w:r>
          </w:p>
          <w:p w:rsidR="0020123A" w:rsidRPr="00BB4F4C" w:rsidRDefault="0020123A" w:rsidP="00BB4F4C">
            <w:pPr>
              <w:pStyle w:val="Bezodstpw"/>
            </w:pPr>
            <w:r w:rsidRPr="00BB4F4C">
              <w:t>Wypełniono 15 formularzy Niebieskich Kart – C oraz 14 formularzy Niebieskich Kart – D.</w:t>
            </w:r>
          </w:p>
          <w:p w:rsidR="000C4CBC" w:rsidRDefault="000C4CBC" w:rsidP="000C4CBC">
            <w:pPr>
              <w:pStyle w:val="Bezodstpw"/>
              <w:jc w:val="both"/>
              <w:rPr>
                <w:rFonts w:eastAsia="Times New Roman" w:cstheme="minorHAnsi"/>
                <w:b/>
                <w:color w:val="FF0000"/>
              </w:rPr>
            </w:pPr>
          </w:p>
          <w:p w:rsidR="000C4CBC" w:rsidRDefault="000C4CBC" w:rsidP="000C4CBC">
            <w:pPr>
              <w:pStyle w:val="Bezodstpw"/>
              <w:jc w:val="both"/>
              <w:rPr>
                <w:rFonts w:eastAsia="Times New Roman" w:cstheme="minorHAnsi"/>
                <w:b/>
                <w:color w:val="000000" w:themeColor="text1"/>
              </w:rPr>
            </w:pPr>
            <w:r w:rsidRPr="007A720C">
              <w:rPr>
                <w:rFonts w:eastAsia="Times New Roman" w:cstheme="minorHAnsi"/>
                <w:b/>
                <w:color w:val="000000" w:themeColor="text1"/>
              </w:rPr>
              <w:t>5. Dokumentowanie działań podejmowanych wobec rodzin, w których dochodzi do przemocy oraz efektów tych działań.</w:t>
            </w:r>
          </w:p>
          <w:p w:rsidR="00A02279" w:rsidRPr="007A720C" w:rsidRDefault="00A02279" w:rsidP="000C4CBC">
            <w:pPr>
              <w:pStyle w:val="Bezodstpw"/>
              <w:jc w:val="both"/>
              <w:rPr>
                <w:rFonts w:eastAsia="Times New Roman" w:cstheme="minorHAnsi"/>
                <w:b/>
                <w:color w:val="000000" w:themeColor="text1"/>
              </w:rPr>
            </w:pPr>
          </w:p>
          <w:p w:rsidR="000C4CBC" w:rsidRPr="00C01A39" w:rsidRDefault="000C4CBC" w:rsidP="000C4CBC">
            <w:pPr>
              <w:pStyle w:val="Bezodstpw"/>
              <w:jc w:val="both"/>
              <w:rPr>
                <w:rFonts w:eastAsia="Times New Roman" w:cstheme="minorHAnsi"/>
                <w:color w:val="000000" w:themeColor="text1"/>
              </w:rPr>
            </w:pPr>
            <w:r w:rsidRPr="00C01A39">
              <w:rPr>
                <w:rFonts w:eastAsia="Times New Roman" w:cstheme="minorHAnsi"/>
                <w:color w:val="000000" w:themeColor="text1"/>
              </w:rPr>
              <w:t>Członkowie grup roboczych dokumentują podejmowane dział</w:t>
            </w:r>
            <w:r w:rsidR="00C01A39">
              <w:rPr>
                <w:rFonts w:eastAsia="Times New Roman" w:cstheme="minorHAnsi"/>
                <w:color w:val="000000" w:themeColor="text1"/>
              </w:rPr>
              <w:t xml:space="preserve">ania podejmowane wobec rodzin, </w:t>
            </w:r>
            <w:r w:rsidRPr="00C01A39">
              <w:rPr>
                <w:rFonts w:eastAsia="Times New Roman" w:cstheme="minorHAnsi"/>
                <w:color w:val="000000" w:themeColor="text1"/>
              </w:rPr>
              <w:t>w których dochodzi do przemocy oraz efektów tych działań w formie notatek, sprawozdań oraz ustnych oświadczeń podczas spotkań grup roboczych</w:t>
            </w:r>
          </w:p>
          <w:p w:rsidR="000C4CBC" w:rsidRDefault="000C4CBC" w:rsidP="000C4CBC">
            <w:pPr>
              <w:pStyle w:val="Bezodstpw"/>
              <w:jc w:val="both"/>
              <w:rPr>
                <w:rFonts w:eastAsia="Times New Roman" w:cstheme="minorHAnsi"/>
                <w:b/>
                <w:color w:val="FF0000"/>
              </w:rPr>
            </w:pPr>
          </w:p>
          <w:p w:rsidR="000C4CBC" w:rsidRDefault="000C4CBC" w:rsidP="000C4CBC">
            <w:pPr>
              <w:pStyle w:val="Bezodstpw"/>
              <w:jc w:val="both"/>
              <w:rPr>
                <w:rFonts w:eastAsia="Times New Roman" w:cstheme="minorHAnsi"/>
                <w:b/>
                <w:color w:val="000000" w:themeColor="text1"/>
              </w:rPr>
            </w:pPr>
            <w:r w:rsidRPr="00E07D7C">
              <w:rPr>
                <w:rFonts w:eastAsia="Times New Roman" w:cstheme="minorHAnsi"/>
                <w:b/>
                <w:color w:val="000000" w:themeColor="text1"/>
              </w:rPr>
              <w:t>6. Podejmowanie działań prewencyjnych w środowiskach zagrożonych przemocą.</w:t>
            </w:r>
          </w:p>
          <w:p w:rsidR="00E07D7C" w:rsidRPr="00E07D7C" w:rsidRDefault="00E07D7C" w:rsidP="000C4CBC">
            <w:pPr>
              <w:pStyle w:val="Bezodstpw"/>
              <w:jc w:val="both"/>
              <w:rPr>
                <w:rFonts w:eastAsia="Times New Roman" w:cstheme="minorHAnsi"/>
                <w:b/>
                <w:color w:val="000000" w:themeColor="text1"/>
              </w:rPr>
            </w:pPr>
          </w:p>
          <w:p w:rsidR="000C4CBC" w:rsidRPr="007A720C" w:rsidRDefault="000C4CBC" w:rsidP="000C4CBC">
            <w:pPr>
              <w:pStyle w:val="Bezodstpw"/>
              <w:jc w:val="both"/>
              <w:rPr>
                <w:rFonts w:eastAsia="Times New Roman" w:cstheme="minorHAnsi"/>
                <w:color w:val="000000" w:themeColor="text1"/>
              </w:rPr>
            </w:pPr>
            <w:r w:rsidRPr="007A720C">
              <w:rPr>
                <w:rFonts w:eastAsia="Times New Roman" w:cstheme="minorHAnsi"/>
                <w:color w:val="000000" w:themeColor="text1"/>
              </w:rPr>
              <w:t>Każda rodzina jest monitorowana w miejscu zamieszkania przez członków grupy roboczej, podejmowane są działania w ramach procedury Niebieskiej Karty:</w:t>
            </w:r>
          </w:p>
          <w:p w:rsidR="000C4CBC" w:rsidRPr="007A720C" w:rsidRDefault="000C4CBC" w:rsidP="000C4CBC">
            <w:pPr>
              <w:pStyle w:val="Bezodstpw"/>
              <w:jc w:val="both"/>
              <w:rPr>
                <w:rFonts w:ascii="Arial" w:hAnsi="Arial" w:cs="Arial"/>
                <w:color w:val="000000" w:themeColor="text1"/>
              </w:rPr>
            </w:pPr>
            <w:r w:rsidRPr="007A720C">
              <w:rPr>
                <w:rFonts w:ascii="Arial" w:hAnsi="Arial" w:cs="Arial"/>
                <w:color w:val="000000" w:themeColor="text1"/>
              </w:rPr>
              <w:t>- informowano o konsekwencjach karnych stosowania przemocy, o rodzajach przemocy , o fazach przemocy, o instytucjach zajmujących się pomocą osobom doznającym przemocy,</w:t>
            </w:r>
          </w:p>
          <w:p w:rsidR="000C4CBC" w:rsidRPr="007A720C" w:rsidRDefault="000C4CBC" w:rsidP="000C4CBC">
            <w:pPr>
              <w:pStyle w:val="Bezodstpw"/>
              <w:jc w:val="both"/>
              <w:rPr>
                <w:rFonts w:ascii="Arial" w:hAnsi="Arial" w:cs="Arial"/>
                <w:color w:val="000000" w:themeColor="text1"/>
              </w:rPr>
            </w:pPr>
            <w:r w:rsidRPr="007A720C">
              <w:rPr>
                <w:rFonts w:ascii="Arial" w:hAnsi="Arial" w:cs="Arial"/>
                <w:color w:val="000000" w:themeColor="text1"/>
              </w:rPr>
              <w:t>- zachęcano do udziału w zajęciach korekcyjno – edukacyjnych dla osób stosujących przemoc,</w:t>
            </w:r>
          </w:p>
          <w:p w:rsidR="000C4CBC" w:rsidRPr="007A720C" w:rsidRDefault="000C4CBC" w:rsidP="000C4CBC">
            <w:pPr>
              <w:pStyle w:val="Bezodstpw"/>
              <w:jc w:val="both"/>
              <w:rPr>
                <w:rFonts w:ascii="Arial" w:hAnsi="Arial" w:cs="Arial"/>
                <w:color w:val="000000" w:themeColor="text1"/>
              </w:rPr>
            </w:pPr>
            <w:r w:rsidRPr="007A720C">
              <w:rPr>
                <w:rFonts w:ascii="Arial" w:hAnsi="Arial" w:cs="Arial"/>
                <w:color w:val="000000" w:themeColor="text1"/>
              </w:rPr>
              <w:t xml:space="preserve">- informowano o możliwości uzyskania bezpłatnego zaświadczenia lekarskiego o przyczynach i rodzajach uszkodzenia ciała, </w:t>
            </w:r>
          </w:p>
          <w:p w:rsidR="000C4CBC" w:rsidRPr="007A720C" w:rsidRDefault="000C4CBC" w:rsidP="000C4CBC">
            <w:pPr>
              <w:pStyle w:val="Bezodstpw"/>
              <w:jc w:val="both"/>
              <w:rPr>
                <w:rFonts w:ascii="Arial" w:hAnsi="Arial" w:cs="Arial"/>
                <w:color w:val="000000" w:themeColor="text1"/>
              </w:rPr>
            </w:pPr>
            <w:r w:rsidRPr="007A720C">
              <w:rPr>
                <w:rFonts w:ascii="Arial" w:hAnsi="Arial" w:cs="Arial"/>
                <w:color w:val="000000" w:themeColor="text1"/>
              </w:rPr>
              <w:t>- akcentowano odpowiedzialność sprawcy za stosowaną przemoc i podkreślanie, że nic nie usprawiedliwia przemocy;</w:t>
            </w:r>
          </w:p>
          <w:p w:rsidR="000C4CBC" w:rsidRPr="007A720C" w:rsidRDefault="000C4CBC" w:rsidP="000C4CBC">
            <w:pPr>
              <w:pStyle w:val="Bezodstpw"/>
              <w:jc w:val="both"/>
              <w:rPr>
                <w:rFonts w:ascii="Arial" w:hAnsi="Arial" w:cs="Arial"/>
                <w:color w:val="000000" w:themeColor="text1"/>
              </w:rPr>
            </w:pPr>
            <w:r w:rsidRPr="007A720C">
              <w:rPr>
                <w:rFonts w:ascii="Arial" w:hAnsi="Arial" w:cs="Arial"/>
                <w:color w:val="000000" w:themeColor="text1"/>
              </w:rPr>
              <w:t>- upewnienie osoby doznającej przemocy, że podejmowane działania mają na celu zapewnienie jej bezpieczeństwa,</w:t>
            </w:r>
          </w:p>
          <w:p w:rsidR="000C4CBC" w:rsidRPr="007A720C" w:rsidRDefault="000C4CBC" w:rsidP="000C4CBC">
            <w:pPr>
              <w:pStyle w:val="Bezodstpw"/>
              <w:jc w:val="both"/>
              <w:rPr>
                <w:rFonts w:ascii="Arial" w:hAnsi="Arial" w:cs="Arial"/>
                <w:color w:val="000000" w:themeColor="text1"/>
              </w:rPr>
            </w:pPr>
            <w:r w:rsidRPr="007A720C">
              <w:rPr>
                <w:rFonts w:ascii="Arial" w:hAnsi="Arial" w:cs="Arial"/>
                <w:color w:val="000000" w:themeColor="text1"/>
              </w:rPr>
              <w:t>- przekazano informacje o możliwości skorzystania z pomocy psychologa, prawnika oraz innych podmiotach świadczących specjalistyczną pomoc dla osób doznających przemocy,</w:t>
            </w:r>
          </w:p>
          <w:p w:rsidR="000C4CBC" w:rsidRPr="007A720C" w:rsidRDefault="000C4CBC" w:rsidP="000C4CBC">
            <w:pPr>
              <w:pStyle w:val="Bezodstpw"/>
              <w:jc w:val="both"/>
              <w:rPr>
                <w:rFonts w:ascii="Arial" w:hAnsi="Arial" w:cs="Arial"/>
                <w:color w:val="000000" w:themeColor="text1"/>
              </w:rPr>
            </w:pPr>
            <w:r w:rsidRPr="007A720C">
              <w:rPr>
                <w:rFonts w:ascii="Arial" w:hAnsi="Arial" w:cs="Arial"/>
                <w:color w:val="000000" w:themeColor="text1"/>
              </w:rPr>
              <w:t>- motywowano do powstrzymywania się od spożywania alkoholu,</w:t>
            </w:r>
          </w:p>
          <w:p w:rsidR="000C4CBC" w:rsidRPr="007A720C" w:rsidRDefault="000C4CBC" w:rsidP="000C4CBC">
            <w:pPr>
              <w:pStyle w:val="Bezodstpw"/>
              <w:jc w:val="both"/>
              <w:rPr>
                <w:rFonts w:ascii="Arial" w:hAnsi="Arial" w:cs="Arial"/>
                <w:color w:val="000000" w:themeColor="text1"/>
              </w:rPr>
            </w:pPr>
            <w:r w:rsidRPr="007A720C">
              <w:rPr>
                <w:rFonts w:ascii="Arial" w:hAnsi="Arial" w:cs="Arial"/>
                <w:color w:val="000000" w:themeColor="text1"/>
              </w:rPr>
              <w:t>- motywowano do uczęszczanie do Punktu Konsultacyjnego dla osób uzależnionych i ich rodzin w celu rozmowy z certyfikowaną terapeutką,</w:t>
            </w:r>
          </w:p>
          <w:p w:rsidR="000C4CBC" w:rsidRPr="007A720C" w:rsidRDefault="000C4CBC" w:rsidP="000C4CBC">
            <w:pPr>
              <w:pStyle w:val="Bezodstpw"/>
              <w:jc w:val="both"/>
              <w:rPr>
                <w:rFonts w:ascii="Arial" w:hAnsi="Arial" w:cs="Arial"/>
                <w:color w:val="000000" w:themeColor="text1"/>
              </w:rPr>
            </w:pPr>
            <w:r w:rsidRPr="007A720C">
              <w:rPr>
                <w:rFonts w:ascii="Arial" w:hAnsi="Arial" w:cs="Arial"/>
                <w:color w:val="000000" w:themeColor="text1"/>
              </w:rPr>
              <w:lastRenderedPageBreak/>
              <w:t>- informowano o szkodliwości spożywania alkoholu, o konsekwencjach prawnych.</w:t>
            </w:r>
          </w:p>
          <w:p w:rsidR="000C4CBC" w:rsidRPr="007A720C" w:rsidRDefault="000C4CBC" w:rsidP="000C4CBC">
            <w:pPr>
              <w:pStyle w:val="Bezodstpw"/>
              <w:jc w:val="both"/>
              <w:rPr>
                <w:rFonts w:eastAsia="Times New Roman" w:cstheme="minorHAnsi"/>
                <w:color w:val="000000" w:themeColor="text1"/>
              </w:rPr>
            </w:pPr>
            <w:r w:rsidRPr="007A720C">
              <w:rPr>
                <w:rFonts w:eastAsia="Times New Roman" w:cstheme="minorHAnsi"/>
                <w:color w:val="000000" w:themeColor="text1"/>
              </w:rPr>
              <w:t>Rodziny monitorowane przynajmniej raz w miesiącu lub według wynikających potrzeb.</w:t>
            </w:r>
          </w:p>
          <w:p w:rsidR="000C4CBC" w:rsidRPr="00E07D7C" w:rsidRDefault="000C4CBC" w:rsidP="000C4CBC">
            <w:pPr>
              <w:pStyle w:val="Bezodstpw"/>
              <w:jc w:val="both"/>
              <w:rPr>
                <w:rFonts w:eastAsia="Times New Roman" w:cstheme="minorHAnsi"/>
                <w:color w:val="000000" w:themeColor="text1"/>
              </w:rPr>
            </w:pPr>
          </w:p>
          <w:p w:rsidR="000C4CBC" w:rsidRDefault="000C4CBC" w:rsidP="000C4CBC">
            <w:pPr>
              <w:pStyle w:val="Bezodstpw"/>
              <w:jc w:val="both"/>
              <w:rPr>
                <w:rFonts w:eastAsia="Times New Roman" w:cstheme="minorHAnsi"/>
                <w:b/>
                <w:color w:val="000000" w:themeColor="text1"/>
              </w:rPr>
            </w:pPr>
            <w:r w:rsidRPr="00E07D7C">
              <w:rPr>
                <w:rFonts w:eastAsia="Times New Roman" w:cstheme="minorHAnsi"/>
                <w:b/>
                <w:color w:val="000000" w:themeColor="text1"/>
              </w:rPr>
              <w:t>7</w:t>
            </w:r>
            <w:r w:rsidRPr="00BB4F4C">
              <w:rPr>
                <w:rFonts w:eastAsia="Times New Roman" w:cstheme="minorHAnsi"/>
                <w:b/>
                <w:color w:val="000000" w:themeColor="text1"/>
              </w:rPr>
              <w:t>. Inicjowanie interwencji w środowiskach dotkniętych przemocą.</w:t>
            </w:r>
          </w:p>
          <w:p w:rsidR="00E07D7C" w:rsidRPr="00E07D7C" w:rsidRDefault="00E07D7C" w:rsidP="000C4CBC">
            <w:pPr>
              <w:pStyle w:val="Bezodstpw"/>
              <w:jc w:val="both"/>
              <w:rPr>
                <w:rFonts w:eastAsia="Times New Roman" w:cstheme="minorHAnsi"/>
                <w:b/>
                <w:color w:val="000000" w:themeColor="text1"/>
              </w:rPr>
            </w:pPr>
          </w:p>
          <w:p w:rsidR="000C4CBC" w:rsidRPr="00446D6D" w:rsidRDefault="000C4CBC" w:rsidP="000C4CBC">
            <w:pPr>
              <w:pStyle w:val="Bezodstpw"/>
              <w:tabs>
                <w:tab w:val="left" w:pos="7743"/>
              </w:tabs>
              <w:jc w:val="both"/>
              <w:rPr>
                <w:rFonts w:eastAsia="Times New Roman" w:cstheme="minorHAnsi"/>
                <w:b/>
                <w:u w:val="single"/>
              </w:rPr>
            </w:pPr>
            <w:r w:rsidRPr="00446D6D">
              <w:rPr>
                <w:rFonts w:eastAsia="Times New Roman" w:cstheme="minorHAnsi"/>
                <w:b/>
                <w:u w:val="single"/>
              </w:rPr>
              <w:t>W ramach procedury członkowie zespołu interdyscyplinarnego lub grupy roboczej:</w:t>
            </w:r>
            <w:r w:rsidRPr="00446D6D">
              <w:rPr>
                <w:rFonts w:eastAsia="Times New Roman" w:cstheme="minorHAnsi"/>
                <w:b/>
                <w:u w:val="single"/>
              </w:rPr>
              <w:tab/>
            </w:r>
          </w:p>
          <w:p w:rsidR="000C4CBC" w:rsidRPr="00CB316B" w:rsidRDefault="000C4CBC" w:rsidP="000C4CBC">
            <w:pPr>
              <w:pStyle w:val="Bezodstpw"/>
              <w:numPr>
                <w:ilvl w:val="0"/>
                <w:numId w:val="4"/>
              </w:numPr>
              <w:jc w:val="both"/>
              <w:rPr>
                <w:rFonts w:eastAsia="Times New Roman" w:cstheme="minorHAnsi"/>
              </w:rPr>
            </w:pPr>
            <w:r w:rsidRPr="00CB316B">
              <w:rPr>
                <w:rFonts w:eastAsia="Times New Roman" w:cstheme="minorHAnsi"/>
              </w:rPr>
              <w:t>udzielali pomocy osobie, co do której istnieje podejrzenie, że jest dotknięta przemocą w rodzinie;</w:t>
            </w:r>
          </w:p>
          <w:p w:rsidR="000C4CBC" w:rsidRPr="00CB316B" w:rsidRDefault="000C4CBC" w:rsidP="000C4CBC">
            <w:pPr>
              <w:pStyle w:val="Bezodstpw"/>
              <w:numPr>
                <w:ilvl w:val="0"/>
                <w:numId w:val="4"/>
              </w:numPr>
              <w:jc w:val="both"/>
              <w:rPr>
                <w:rFonts w:eastAsia="Times New Roman" w:cstheme="minorHAnsi"/>
              </w:rPr>
            </w:pPr>
            <w:r w:rsidRPr="00CB316B">
              <w:rPr>
                <w:rFonts w:eastAsia="Times New Roman" w:cstheme="minorHAnsi"/>
              </w:rPr>
              <w:t>podejmowali działania w stosunku do osoby, wobec której istnieje podejrzenie, że stosuje przemoc w rodzinie, w celu zaprzestania stosowania tego rodzaju zachowań;</w:t>
            </w:r>
          </w:p>
          <w:p w:rsidR="000C4CBC" w:rsidRPr="00CB316B" w:rsidRDefault="000C4CBC" w:rsidP="000C4CBC">
            <w:pPr>
              <w:pStyle w:val="Bezodstpw"/>
              <w:numPr>
                <w:ilvl w:val="0"/>
                <w:numId w:val="4"/>
              </w:numPr>
              <w:jc w:val="both"/>
              <w:rPr>
                <w:rFonts w:eastAsia="Times New Roman" w:cstheme="minorHAnsi"/>
              </w:rPr>
            </w:pPr>
            <w:r w:rsidRPr="00CB316B">
              <w:rPr>
                <w:rFonts w:eastAsia="Times New Roman" w:cstheme="minorHAnsi"/>
              </w:rPr>
              <w:t>zapraszali osobę, co do której istnieje podejrzenie, że jest dotknięta przemocą w rodzinie, na spotkanie zespołu interdyscyplinarnego lub grupy roboczej;</w:t>
            </w:r>
          </w:p>
          <w:p w:rsidR="000C4CBC" w:rsidRPr="00CB316B" w:rsidRDefault="000C4CBC" w:rsidP="000C4CBC">
            <w:pPr>
              <w:pStyle w:val="Bezodstpw"/>
              <w:numPr>
                <w:ilvl w:val="0"/>
                <w:numId w:val="4"/>
              </w:numPr>
              <w:jc w:val="both"/>
              <w:rPr>
                <w:rFonts w:eastAsia="Times New Roman" w:cstheme="minorHAnsi"/>
              </w:rPr>
            </w:pPr>
            <w:r w:rsidRPr="00CB316B">
              <w:rPr>
                <w:rFonts w:eastAsia="Times New Roman" w:cstheme="minorHAnsi"/>
              </w:rPr>
              <w:t>opracowywali indywidualny plan pomocy dla osoby, co do której istnieje podejrzenie, że jest dotknięta przemocą w rodzinie, i jej rodziny, który zawierał propozycje działań pomocowych;</w:t>
            </w:r>
          </w:p>
          <w:p w:rsidR="000C4CBC" w:rsidRDefault="000C4CBC" w:rsidP="000C4CBC">
            <w:pPr>
              <w:pStyle w:val="Bezodstpw"/>
              <w:numPr>
                <w:ilvl w:val="0"/>
                <w:numId w:val="4"/>
              </w:numPr>
              <w:jc w:val="both"/>
              <w:rPr>
                <w:rFonts w:eastAsia="Times New Roman" w:cstheme="minorHAnsi"/>
              </w:rPr>
            </w:pPr>
            <w:r w:rsidRPr="00CB316B">
              <w:rPr>
                <w:rFonts w:eastAsia="Times New Roman" w:cstheme="minorHAnsi"/>
              </w:rPr>
              <w:t xml:space="preserve">rozstrzygali o braku zasadności podejmowania działań. </w:t>
            </w:r>
          </w:p>
          <w:p w:rsidR="000C4CBC" w:rsidRDefault="000C4CBC" w:rsidP="000C4CBC">
            <w:pPr>
              <w:pStyle w:val="Bezodstpw"/>
              <w:jc w:val="both"/>
              <w:rPr>
                <w:rFonts w:eastAsia="Times New Roman" w:cstheme="minorHAnsi"/>
              </w:rPr>
            </w:pPr>
          </w:p>
          <w:p w:rsidR="000C4CBC" w:rsidRPr="00CB316B" w:rsidRDefault="000C4CBC" w:rsidP="000C4CBC">
            <w:pPr>
              <w:pStyle w:val="Bezodstpw"/>
              <w:jc w:val="both"/>
              <w:rPr>
                <w:rFonts w:eastAsia="Times New Roman" w:cstheme="minorHAnsi"/>
              </w:rPr>
            </w:pPr>
            <w:r w:rsidRPr="00CB316B">
              <w:rPr>
                <w:rFonts w:eastAsia="Times New Roman" w:cstheme="minorHAnsi"/>
              </w:rPr>
              <w:t xml:space="preserve">Przewodniczący zespołu interdyscyplinarnego </w:t>
            </w:r>
            <w:r w:rsidRPr="00CB316B">
              <w:rPr>
                <w:rFonts w:eastAsia="Times New Roman" w:cstheme="minorHAnsi"/>
                <w:u w:val="single"/>
              </w:rPr>
              <w:t>wzywał</w:t>
            </w:r>
            <w:r w:rsidRPr="00CB316B">
              <w:rPr>
                <w:rFonts w:eastAsia="Times New Roman" w:cstheme="minorHAnsi"/>
              </w:rPr>
              <w:t xml:space="preserve"> osobę, wobec której istnieje podejrzenie, że stosuje przemoc w rodzinie, na spotkanie zespołu interdyscyplinarnego lub grupy robocze. Osoba, co do której istniało podejrzenie, że jest dotknięta przemocą w rodzinie była </w:t>
            </w:r>
            <w:r w:rsidRPr="00CB316B">
              <w:rPr>
                <w:rFonts w:eastAsia="Times New Roman" w:cstheme="minorHAnsi"/>
                <w:u w:val="single"/>
              </w:rPr>
              <w:t>zapraszana</w:t>
            </w:r>
            <w:r w:rsidRPr="00CB316B">
              <w:rPr>
                <w:rFonts w:eastAsia="Times New Roman" w:cstheme="minorHAnsi"/>
              </w:rPr>
              <w:t xml:space="preserve"> na posiedzenia zespołu lub grup roboczych.</w:t>
            </w:r>
          </w:p>
          <w:p w:rsidR="000C4CBC" w:rsidRPr="00CB316B" w:rsidRDefault="000C4CBC" w:rsidP="000C4CBC">
            <w:pPr>
              <w:pStyle w:val="Bezodstpw"/>
              <w:jc w:val="both"/>
              <w:rPr>
                <w:rFonts w:eastAsia="Times New Roman" w:cstheme="minorHAnsi"/>
              </w:rPr>
            </w:pPr>
            <w:r w:rsidRPr="00CB316B">
              <w:rPr>
                <w:rFonts w:eastAsia="Times New Roman" w:cstheme="minorHAnsi"/>
              </w:rPr>
              <w:t>Wypełniano NK – C oraz NK- D.</w:t>
            </w:r>
          </w:p>
          <w:p w:rsidR="000C4CBC" w:rsidRPr="00C01A39" w:rsidRDefault="000C4CBC" w:rsidP="000C4CBC">
            <w:pPr>
              <w:pStyle w:val="Bezodstpw"/>
              <w:jc w:val="both"/>
              <w:rPr>
                <w:rFonts w:eastAsia="Times New Roman" w:cstheme="minorHAnsi"/>
              </w:rPr>
            </w:pPr>
            <w:r w:rsidRPr="00C01A39">
              <w:rPr>
                <w:rFonts w:eastAsia="Times New Roman" w:cstheme="minorHAnsi"/>
              </w:rPr>
              <w:t>Spotkania z osobami, co do których istnieje podejrzenie, że są dotknięte przemocą w rodzinie, oraz osobami, wobec których istnieje podejrzenie, że stosują przemoc w rodzinie, nie mogą być organizowane w tym samym miejscu i czasie.</w:t>
            </w:r>
          </w:p>
          <w:p w:rsidR="000C4CBC" w:rsidRPr="00CB316B" w:rsidRDefault="000C4CBC" w:rsidP="000C4CBC">
            <w:pPr>
              <w:pStyle w:val="Bezodstpw"/>
              <w:jc w:val="both"/>
              <w:rPr>
                <w:rFonts w:eastAsia="Times New Roman" w:cstheme="minorHAnsi"/>
              </w:rPr>
            </w:pPr>
            <w:r w:rsidRPr="00CB316B">
              <w:rPr>
                <w:rFonts w:eastAsia="Times New Roman" w:cstheme="minorHAnsi"/>
              </w:rPr>
              <w:t>Prace były prowadzone w zależności od potrzeb wynikających z problemów występujących w indywidualnych przypadkach. Członkowie zespołów i grup roboczych wykonywali zadania w ramach obowiązków służbowych lub zawodowych.</w:t>
            </w:r>
          </w:p>
          <w:p w:rsidR="000C4CBC" w:rsidRDefault="000C4CBC" w:rsidP="000C4CBC">
            <w:pPr>
              <w:pStyle w:val="Bezodstpw"/>
              <w:ind w:firstLine="708"/>
              <w:jc w:val="both"/>
              <w:rPr>
                <w:rFonts w:eastAsia="Times New Roman" w:cstheme="minorHAnsi"/>
                <w:b/>
                <w:u w:val="single"/>
              </w:rPr>
            </w:pPr>
          </w:p>
          <w:p w:rsidR="000C4CBC" w:rsidRPr="00446D6D" w:rsidRDefault="000C4CBC" w:rsidP="000C4CBC">
            <w:pPr>
              <w:pStyle w:val="Bezodstpw"/>
              <w:jc w:val="both"/>
              <w:rPr>
                <w:rFonts w:eastAsia="Times New Roman" w:cstheme="minorHAnsi"/>
                <w:b/>
                <w:u w:val="single"/>
              </w:rPr>
            </w:pPr>
            <w:r w:rsidRPr="00446D6D">
              <w:rPr>
                <w:rFonts w:eastAsia="Times New Roman" w:cstheme="minorHAnsi"/>
                <w:b/>
                <w:u w:val="single"/>
              </w:rPr>
              <w:t>Zakończenie procedury następowało w przypadku:</w:t>
            </w:r>
          </w:p>
          <w:p w:rsidR="000C4CBC" w:rsidRPr="00CB316B" w:rsidRDefault="000C4CBC" w:rsidP="000C4CBC">
            <w:pPr>
              <w:pStyle w:val="Bezodstpw"/>
              <w:jc w:val="both"/>
              <w:rPr>
                <w:rFonts w:eastAsia="Times New Roman" w:cstheme="minorHAnsi"/>
              </w:rPr>
            </w:pPr>
            <w:r w:rsidRPr="00CB316B">
              <w:rPr>
                <w:rFonts w:eastAsia="Times New Roman" w:cstheme="minorHAnsi"/>
              </w:rPr>
              <w:t>  1)   ustania przemocy w rodzinie i uzasadnionego przypuszczenia o zaprzestaniu dalszego stosowania przemocy w rodzinie oraz po zrealizowaniu indywidualnego planu pomocy albo</w:t>
            </w:r>
          </w:p>
          <w:p w:rsidR="000C4CBC" w:rsidRPr="00CB316B" w:rsidRDefault="000C4CBC" w:rsidP="000C4CBC">
            <w:pPr>
              <w:pStyle w:val="Bezodstpw"/>
              <w:jc w:val="both"/>
              <w:rPr>
                <w:rFonts w:eastAsia="Times New Roman" w:cstheme="minorHAnsi"/>
              </w:rPr>
            </w:pPr>
            <w:r w:rsidRPr="00CB316B">
              <w:rPr>
                <w:rFonts w:eastAsia="Times New Roman" w:cstheme="minorHAnsi"/>
              </w:rPr>
              <w:t>  2)   rozstrzygnięcia o braku zasadności podejmowania działań.</w:t>
            </w:r>
          </w:p>
          <w:p w:rsidR="000C4CBC" w:rsidRPr="00CB316B" w:rsidRDefault="000C4CBC" w:rsidP="000C4CBC">
            <w:pPr>
              <w:pStyle w:val="Bezodstpw"/>
              <w:jc w:val="both"/>
              <w:rPr>
                <w:rFonts w:eastAsia="Times New Roman" w:cstheme="minorHAnsi"/>
              </w:rPr>
            </w:pPr>
            <w:r w:rsidRPr="00CB316B">
              <w:rPr>
                <w:rFonts w:eastAsia="Times New Roman" w:cstheme="minorHAnsi"/>
              </w:rPr>
              <w:lastRenderedPageBreak/>
              <w:t>Zakończenie procedury było udokumentowane w formie protokołu podpisanego przez przewodniczącego zespołu interdyscyplinarnego, który zawierał:</w:t>
            </w:r>
          </w:p>
          <w:p w:rsidR="000C4CBC" w:rsidRPr="00CB316B" w:rsidRDefault="000C4CBC" w:rsidP="000C4CBC">
            <w:pPr>
              <w:pStyle w:val="Bezodstpw"/>
              <w:jc w:val="both"/>
              <w:rPr>
                <w:rFonts w:eastAsia="Times New Roman" w:cstheme="minorHAnsi"/>
              </w:rPr>
            </w:pPr>
            <w:r w:rsidRPr="00CB316B">
              <w:rPr>
                <w:rFonts w:eastAsia="Times New Roman" w:cstheme="minorHAnsi"/>
              </w:rPr>
              <w:t>  1)   dane dotyczące osób, wobec których realizowana była procedura;</w:t>
            </w:r>
          </w:p>
          <w:p w:rsidR="000C4CBC" w:rsidRPr="00CB316B" w:rsidRDefault="000C4CBC" w:rsidP="000C4CBC">
            <w:pPr>
              <w:pStyle w:val="Bezodstpw"/>
              <w:jc w:val="both"/>
              <w:rPr>
                <w:rFonts w:eastAsia="Times New Roman" w:cstheme="minorHAnsi"/>
              </w:rPr>
            </w:pPr>
            <w:r w:rsidRPr="00CB316B">
              <w:rPr>
                <w:rFonts w:eastAsia="Times New Roman" w:cstheme="minorHAnsi"/>
              </w:rPr>
              <w:t>  2)   datę rozpoczęcia i zakończenia procedury;</w:t>
            </w:r>
          </w:p>
          <w:p w:rsidR="000C4CBC" w:rsidRPr="00CB316B" w:rsidRDefault="000C4CBC" w:rsidP="000C4CBC">
            <w:pPr>
              <w:pStyle w:val="Bezodstpw"/>
              <w:jc w:val="both"/>
              <w:rPr>
                <w:rFonts w:eastAsia="Times New Roman" w:cstheme="minorHAnsi"/>
              </w:rPr>
            </w:pPr>
            <w:r w:rsidRPr="00CB316B">
              <w:rPr>
                <w:rFonts w:eastAsia="Times New Roman" w:cstheme="minorHAnsi"/>
              </w:rPr>
              <w:t>  3)   opis podjętych działań w ramach procedury.</w:t>
            </w:r>
          </w:p>
          <w:p w:rsidR="000C4CBC" w:rsidRPr="00CB316B" w:rsidRDefault="000C4CBC" w:rsidP="000C4CBC">
            <w:pPr>
              <w:pStyle w:val="Bezodstpw"/>
              <w:jc w:val="both"/>
              <w:rPr>
                <w:rFonts w:eastAsia="Times New Roman" w:cstheme="minorHAnsi"/>
              </w:rPr>
            </w:pPr>
            <w:r w:rsidRPr="00CB316B">
              <w:rPr>
                <w:rFonts w:eastAsia="Times New Roman" w:cstheme="minorHAnsi"/>
              </w:rPr>
              <w:t>O zakończeniu procedury powiadamiane były podmioty uczestniczące w procedurze po jej</w:t>
            </w:r>
          </w:p>
          <w:p w:rsidR="000C4CBC" w:rsidRPr="00CB316B" w:rsidRDefault="000C4CBC" w:rsidP="000C4CBC">
            <w:pPr>
              <w:pStyle w:val="Bezodstpw"/>
              <w:jc w:val="both"/>
              <w:rPr>
                <w:rFonts w:eastAsia="Times New Roman" w:cstheme="minorHAnsi"/>
              </w:rPr>
            </w:pPr>
            <w:r w:rsidRPr="00CB316B">
              <w:rPr>
                <w:rFonts w:eastAsia="Times New Roman" w:cstheme="minorHAnsi"/>
              </w:rPr>
              <w:t>zakończeniu.</w:t>
            </w:r>
          </w:p>
          <w:p w:rsidR="000C4CBC" w:rsidRDefault="000C4CBC" w:rsidP="000C4CBC">
            <w:pPr>
              <w:pStyle w:val="Bezodstpw"/>
              <w:jc w:val="both"/>
              <w:rPr>
                <w:rFonts w:eastAsia="Times New Roman" w:cstheme="minorHAnsi"/>
                <w:b/>
                <w:i/>
                <w:color w:val="FF0000"/>
              </w:rPr>
            </w:pPr>
          </w:p>
          <w:p w:rsidR="000C4CBC" w:rsidRPr="00C01A39" w:rsidRDefault="000C4CBC" w:rsidP="000C4CBC">
            <w:pPr>
              <w:pStyle w:val="Bezodstpw"/>
              <w:jc w:val="both"/>
              <w:rPr>
                <w:rFonts w:eastAsia="Times New Roman" w:cstheme="minorHAnsi"/>
                <w:b/>
                <w:color w:val="000000" w:themeColor="text1"/>
              </w:rPr>
            </w:pPr>
            <w:r w:rsidRPr="00C01A39">
              <w:rPr>
                <w:rFonts w:eastAsia="Times New Roman" w:cstheme="minorHAnsi"/>
                <w:b/>
                <w:color w:val="000000" w:themeColor="text1"/>
              </w:rPr>
              <w:t>8. Udział w działaniach edukacyjno – informacyjnych.</w:t>
            </w:r>
          </w:p>
          <w:p w:rsidR="000C4CBC" w:rsidRPr="00DA47B7" w:rsidRDefault="000C4CBC" w:rsidP="000C4CBC">
            <w:pPr>
              <w:pStyle w:val="Bezodstpw"/>
              <w:jc w:val="both"/>
              <w:rPr>
                <w:rFonts w:eastAsia="Times New Roman" w:cstheme="minorHAnsi"/>
                <w:b/>
                <w:i/>
                <w:color w:val="FF0000"/>
              </w:rPr>
            </w:pPr>
          </w:p>
          <w:p w:rsidR="00C01A39" w:rsidRPr="00C01A39" w:rsidRDefault="00E07D7C" w:rsidP="00C01A39">
            <w:pPr>
              <w:shd w:val="clear" w:color="auto" w:fill="FFFFFF"/>
              <w:spacing w:after="272"/>
              <w:rPr>
                <w:rFonts w:eastAsia="Times New Roman" w:cstheme="minorHAnsi"/>
                <w:color w:val="000000" w:themeColor="text1"/>
                <w:sz w:val="19"/>
                <w:szCs w:val="19"/>
              </w:rPr>
            </w:pPr>
            <w:r w:rsidRPr="00C01A39">
              <w:rPr>
                <w:rFonts w:eastAsia="Times New Roman" w:cstheme="minorHAnsi"/>
                <w:color w:val="000000" w:themeColor="text1"/>
              </w:rPr>
              <w:t xml:space="preserve">Osobom podejrzanym o stosowanie przemocy w rodzinie przewodniczący zespołu interdyscyplinarnego wystawiał skierowanie na zajęcia edukacyjno – korekcyjne dla sprawców przemocy. </w:t>
            </w:r>
            <w:r w:rsidR="00C01A39" w:rsidRPr="00C01A39">
              <w:rPr>
                <w:rFonts w:eastAsia="Times New Roman" w:cstheme="minorHAnsi"/>
                <w:color w:val="000000" w:themeColor="text1"/>
              </w:rPr>
              <w:t xml:space="preserve"> Udostępniano </w:t>
            </w:r>
            <w:r w:rsidR="00C01A39" w:rsidRPr="00C01A39">
              <w:rPr>
                <w:rFonts w:eastAsia="Times New Roman" w:cstheme="minorHAnsi"/>
                <w:bCs/>
                <w:color w:val="000000" w:themeColor="text1"/>
              </w:rPr>
              <w:t>dane teleadresowe podmiotów realizujących program korekcyjno- edukacyjny dla sprawców przemocy w rodzinie</w:t>
            </w:r>
            <w:r w:rsidR="00C01A39">
              <w:rPr>
                <w:rFonts w:eastAsia="Times New Roman" w:cstheme="minorHAnsi"/>
                <w:bCs/>
                <w:color w:val="000000" w:themeColor="text1"/>
              </w:rPr>
              <w:t>, w tym celu współpracowano z PCPR w Łomży.</w:t>
            </w:r>
          </w:p>
          <w:p w:rsidR="000C4CBC" w:rsidRPr="0016346D" w:rsidRDefault="000C4CBC" w:rsidP="000C4CBC">
            <w:pPr>
              <w:pStyle w:val="Bezodstpw"/>
              <w:tabs>
                <w:tab w:val="left" w:pos="7743"/>
              </w:tabs>
              <w:jc w:val="both"/>
              <w:rPr>
                <w:rFonts w:eastAsia="Times New Roman" w:cstheme="minorHAnsi"/>
                <w:color w:val="FF0000"/>
                <w:u w:val="single"/>
              </w:rPr>
            </w:pPr>
          </w:p>
          <w:p w:rsidR="000C4CBC" w:rsidRDefault="000C4CBC" w:rsidP="000C4CBC">
            <w:pPr>
              <w:pStyle w:val="Bezodstpw"/>
              <w:tabs>
                <w:tab w:val="left" w:pos="7743"/>
              </w:tabs>
              <w:jc w:val="both"/>
              <w:rPr>
                <w:rFonts w:eastAsia="Times New Roman" w:cstheme="minorHAnsi"/>
                <w:u w:val="single"/>
              </w:rPr>
            </w:pPr>
          </w:p>
          <w:p w:rsidR="000C4CBC" w:rsidRDefault="000C4CBC" w:rsidP="000C4CBC">
            <w:pPr>
              <w:pStyle w:val="Bezodstpw"/>
              <w:jc w:val="both"/>
              <w:rPr>
                <w:rFonts w:eastAsia="Times New Roman" w:cstheme="minorHAnsi"/>
              </w:rPr>
            </w:pPr>
          </w:p>
          <w:p w:rsidR="000C4CBC" w:rsidRDefault="000C4CBC" w:rsidP="00A02279">
            <w:pPr>
              <w:pStyle w:val="Bezodstpw"/>
              <w:jc w:val="both"/>
              <w:rPr>
                <w:rFonts w:eastAsia="Times New Roman" w:cstheme="minorHAnsi"/>
              </w:rPr>
            </w:pPr>
          </w:p>
          <w:p w:rsidR="000C4CBC" w:rsidRDefault="000C4CBC" w:rsidP="00A02279">
            <w:pPr>
              <w:pStyle w:val="Bezodstpw"/>
              <w:ind w:left="465"/>
              <w:jc w:val="both"/>
              <w:rPr>
                <w:rFonts w:eastAsia="Times New Roman" w:cstheme="minorHAnsi"/>
              </w:rPr>
            </w:pPr>
          </w:p>
          <w:p w:rsidR="000C4CBC" w:rsidRPr="00CB316B" w:rsidRDefault="000C4CBC" w:rsidP="000C4CBC">
            <w:pPr>
              <w:pStyle w:val="Bezodstpw"/>
              <w:jc w:val="both"/>
              <w:rPr>
                <w:rFonts w:eastAsia="Times New Roman" w:cstheme="minorHAnsi"/>
              </w:rPr>
            </w:pPr>
          </w:p>
          <w:p w:rsidR="000C4CBC" w:rsidRDefault="000C4CBC" w:rsidP="000C4CBC">
            <w:pPr>
              <w:pStyle w:val="Bezodstpw"/>
              <w:jc w:val="both"/>
              <w:rPr>
                <w:rFonts w:eastAsia="Times New Roman" w:cstheme="minorHAnsi"/>
              </w:rPr>
            </w:pPr>
          </w:p>
          <w:p w:rsidR="000C4CBC" w:rsidRDefault="000C4CBC" w:rsidP="000C4CBC">
            <w:pPr>
              <w:pStyle w:val="Bezodstpw"/>
              <w:jc w:val="both"/>
              <w:rPr>
                <w:rFonts w:eastAsia="Times New Roman" w:cstheme="minorHAnsi"/>
              </w:rPr>
            </w:pPr>
          </w:p>
          <w:p w:rsidR="000C4CBC" w:rsidRPr="00F84A7B" w:rsidRDefault="000C4CBC" w:rsidP="000C4CBC">
            <w:pPr>
              <w:pStyle w:val="Bezodstpw"/>
              <w:jc w:val="both"/>
              <w:rPr>
                <w:rFonts w:eastAsia="Times New Roman" w:cstheme="minorHAnsi"/>
              </w:rPr>
            </w:pPr>
          </w:p>
          <w:p w:rsidR="000C4CBC" w:rsidRDefault="000C4CBC" w:rsidP="000C4CBC">
            <w:pPr>
              <w:pStyle w:val="Bezodstpw"/>
              <w:jc w:val="both"/>
              <w:rPr>
                <w:rFonts w:eastAsia="Times New Roman" w:cstheme="minorHAnsi"/>
              </w:rPr>
            </w:pPr>
          </w:p>
          <w:p w:rsidR="000C4CBC" w:rsidRDefault="000C4CBC" w:rsidP="000C4CBC">
            <w:pPr>
              <w:pStyle w:val="Bezodstpw"/>
              <w:jc w:val="both"/>
              <w:rPr>
                <w:rFonts w:eastAsia="Times New Roman" w:cstheme="minorHAnsi"/>
              </w:rPr>
            </w:pPr>
          </w:p>
          <w:p w:rsidR="000C4CBC" w:rsidRDefault="000C4CBC" w:rsidP="000C4CBC">
            <w:pPr>
              <w:pStyle w:val="Bezodstpw"/>
              <w:jc w:val="both"/>
              <w:rPr>
                <w:rFonts w:eastAsia="Times New Roman" w:cstheme="minorHAnsi"/>
              </w:rPr>
            </w:pPr>
          </w:p>
          <w:p w:rsidR="000C4CBC" w:rsidRDefault="000C4CBC" w:rsidP="000C4CBC">
            <w:pPr>
              <w:pStyle w:val="Bezodstpw"/>
              <w:jc w:val="both"/>
              <w:rPr>
                <w:rFonts w:eastAsia="Times New Roman" w:cstheme="minorHAnsi"/>
              </w:rPr>
            </w:pPr>
          </w:p>
          <w:p w:rsidR="000C4CBC" w:rsidRPr="006A1B9F" w:rsidRDefault="000C4CBC" w:rsidP="000C4CBC">
            <w:pPr>
              <w:pStyle w:val="Bezodstpw"/>
              <w:jc w:val="both"/>
              <w:rPr>
                <w:rFonts w:eastAsia="Times New Roman" w:cstheme="minorHAnsi"/>
              </w:rPr>
            </w:pPr>
          </w:p>
          <w:p w:rsidR="000C4CBC" w:rsidRDefault="000C4CBC" w:rsidP="000C4CBC">
            <w:pPr>
              <w:pStyle w:val="Bezodstpw"/>
              <w:ind w:left="105"/>
              <w:jc w:val="both"/>
              <w:rPr>
                <w:rFonts w:eastAsia="Times New Roman" w:cstheme="minorHAnsi"/>
              </w:rPr>
            </w:pPr>
          </w:p>
          <w:p w:rsidR="000C4CBC" w:rsidRDefault="000C4CBC" w:rsidP="000C4CBC">
            <w:pPr>
              <w:pStyle w:val="Bezodstpw"/>
              <w:jc w:val="both"/>
              <w:rPr>
                <w:rFonts w:eastAsia="Times New Roman" w:cstheme="minorHAnsi"/>
                <w:b/>
                <w:color w:val="FF0000"/>
              </w:rPr>
            </w:pPr>
          </w:p>
          <w:p w:rsidR="000C4CBC" w:rsidRDefault="000C4CBC"/>
        </w:tc>
        <w:tc>
          <w:tcPr>
            <w:tcW w:w="1408" w:type="dxa"/>
          </w:tcPr>
          <w:p w:rsidR="000C4CBC" w:rsidRDefault="009A4235">
            <w:r>
              <w:lastRenderedPageBreak/>
              <w:t>OPS,</w:t>
            </w:r>
          </w:p>
          <w:p w:rsidR="009A4235" w:rsidRDefault="009A4235">
            <w:r>
              <w:t>GKRPA,</w:t>
            </w:r>
          </w:p>
          <w:p w:rsidR="009A4235" w:rsidRDefault="009A4235">
            <w:r>
              <w:t>Oświaty,</w:t>
            </w:r>
          </w:p>
          <w:p w:rsidR="009A4235" w:rsidRDefault="009A4235">
            <w:r>
              <w:t>Policji,</w:t>
            </w:r>
          </w:p>
          <w:p w:rsidR="009A4235" w:rsidRDefault="009A4235">
            <w:r>
              <w:t>Ochrony</w:t>
            </w:r>
          </w:p>
          <w:p w:rsidR="009A4235" w:rsidRDefault="009A4235">
            <w:r>
              <w:t>Zdrowia,</w:t>
            </w:r>
          </w:p>
          <w:p w:rsidR="009A4235" w:rsidRDefault="009A4235">
            <w:r>
              <w:t xml:space="preserve">Kurator </w:t>
            </w:r>
          </w:p>
          <w:p w:rsidR="009A4235" w:rsidRDefault="009A4235">
            <w:r>
              <w:t>Sądowy</w:t>
            </w:r>
          </w:p>
          <w:p w:rsidR="009A4235" w:rsidRDefault="009A4235"/>
        </w:tc>
      </w:tr>
      <w:tr w:rsidR="00A02279" w:rsidTr="009A4235">
        <w:tc>
          <w:tcPr>
            <w:tcW w:w="536" w:type="dxa"/>
            <w:vMerge w:val="restart"/>
          </w:tcPr>
          <w:p w:rsidR="00A02279" w:rsidRDefault="00A02279"/>
        </w:tc>
        <w:tc>
          <w:tcPr>
            <w:tcW w:w="1694" w:type="dxa"/>
            <w:vMerge w:val="restart"/>
          </w:tcPr>
          <w:p w:rsidR="00A02279" w:rsidRDefault="00A02279"/>
        </w:tc>
        <w:tc>
          <w:tcPr>
            <w:tcW w:w="2150" w:type="dxa"/>
            <w:vMerge w:val="restart"/>
          </w:tcPr>
          <w:p w:rsidR="00A02279" w:rsidRDefault="00A02279">
            <w:r>
              <w:t>4. Edukacja dzieci, młodzieży i dorosłych w zakresie przemocy poprzez:</w:t>
            </w:r>
          </w:p>
        </w:tc>
        <w:tc>
          <w:tcPr>
            <w:tcW w:w="8432" w:type="dxa"/>
          </w:tcPr>
          <w:p w:rsidR="00A02279" w:rsidRDefault="00A02279">
            <w:pPr>
              <w:rPr>
                <w:b/>
              </w:rPr>
            </w:pPr>
            <w:r w:rsidRPr="000C4CBC">
              <w:rPr>
                <w:b/>
              </w:rPr>
              <w:t>1. Propagowanie skutecznych sposobów powstrzymywania przemocy.</w:t>
            </w:r>
          </w:p>
          <w:p w:rsidR="000F22B7" w:rsidRDefault="000F22B7">
            <w:pPr>
              <w:rPr>
                <w:b/>
              </w:rPr>
            </w:pPr>
          </w:p>
          <w:p w:rsidR="000F22B7" w:rsidRPr="000F22B7" w:rsidRDefault="000F22B7" w:rsidP="000F22B7">
            <w:pPr>
              <w:pStyle w:val="Akapitzlist"/>
              <w:numPr>
                <w:ilvl w:val="0"/>
                <w:numId w:val="5"/>
              </w:numPr>
              <w:rPr>
                <w:b/>
              </w:rPr>
            </w:pPr>
            <w:r>
              <w:rPr>
                <w:b/>
              </w:rPr>
              <w:t>W Zespole Szkół Samorządowych w Jedwabnem w ramach procedury NK Pedagog szkolny:</w:t>
            </w:r>
          </w:p>
          <w:p w:rsidR="000F22B7" w:rsidRPr="000F22B7" w:rsidRDefault="000F22B7" w:rsidP="00044B6D">
            <w:pPr>
              <w:jc w:val="both"/>
              <w:rPr>
                <w:rFonts w:cstheme="minorHAnsi"/>
                <w:b/>
                <w:color w:val="000000" w:themeColor="text1"/>
              </w:rPr>
            </w:pPr>
            <w:r w:rsidRPr="000F22B7">
              <w:rPr>
                <w:rFonts w:cstheme="minorHAnsi"/>
                <w:color w:val="000000" w:themeColor="text1"/>
              </w:rPr>
              <w:t>Na bieżąco prowadzony jest monitoring zjawiska przemocy w rodzinie. Organizowane są spotkania z rodzicami dotyczące przemocy w rodzinie i poszanowania godności dziecka, przedstawiane są informacje związane z konsekwencjami prawnymi stosowania przemocy wobec dziecka i obowiązkach szkoły w obliczu rozpoznanego problemu oraz możliwości skorzystania z pomocy psychologicznej, prawnej, socjalnej, medycznej i pedagogicznej.</w:t>
            </w:r>
          </w:p>
          <w:p w:rsidR="000F22B7" w:rsidRPr="000F22B7" w:rsidRDefault="000F22B7" w:rsidP="000F22B7">
            <w:pPr>
              <w:ind w:firstLine="708"/>
              <w:jc w:val="both"/>
              <w:rPr>
                <w:rFonts w:cstheme="minorHAnsi"/>
                <w:color w:val="000000" w:themeColor="text1"/>
              </w:rPr>
            </w:pPr>
            <w:r w:rsidRPr="000F22B7">
              <w:rPr>
                <w:rFonts w:cstheme="minorHAnsi"/>
                <w:color w:val="000000" w:themeColor="text1"/>
              </w:rPr>
              <w:t xml:space="preserve">Na godzinach wychowawczych oraz spotkaniach indywidualnych nauczyciele </w:t>
            </w:r>
            <w:r w:rsidRPr="000F22B7">
              <w:rPr>
                <w:rFonts w:cstheme="minorHAnsi"/>
                <w:color w:val="000000" w:themeColor="text1"/>
              </w:rPr>
              <w:br/>
              <w:t>i pedagodzy prowadzą z uczniami pogadanki na temat zapobiegania agresji; jakie są cechy dobrej rodziny; jak radzić sobie w sytuacjach trudnych i podnosić własną wartość, poznają sprawy przemocy w rodzinie.</w:t>
            </w:r>
          </w:p>
          <w:p w:rsidR="000F22B7" w:rsidRPr="000F22B7" w:rsidRDefault="000F22B7" w:rsidP="000F22B7">
            <w:pPr>
              <w:ind w:firstLine="708"/>
              <w:jc w:val="both"/>
              <w:rPr>
                <w:rFonts w:cstheme="minorHAnsi"/>
                <w:color w:val="000000" w:themeColor="text1"/>
              </w:rPr>
            </w:pPr>
            <w:r w:rsidRPr="000F22B7">
              <w:rPr>
                <w:rFonts w:cstheme="minorHAnsi"/>
                <w:color w:val="000000" w:themeColor="text1"/>
              </w:rPr>
              <w:t>W szkole odbywały się również pogadanki funkcjonariuszy Policji dotyczące bezpieczeństwa, odpowiedzialności, możliwości szukania pomocy dla dzieci. Pracownicy uwrażliwiają rodziców i propagują skuteczne sposoby powstrzymywania przemocy poprzez pokazywanie dzieciom i młodzieży alternatyw wobec różnych form przemocy, której doświadczają lub są świadkami.</w:t>
            </w:r>
          </w:p>
          <w:p w:rsidR="000F22B7" w:rsidRDefault="000F22B7" w:rsidP="000F22B7">
            <w:pPr>
              <w:ind w:firstLine="708"/>
              <w:jc w:val="both"/>
              <w:rPr>
                <w:rFonts w:cstheme="minorHAnsi"/>
                <w:color w:val="000000" w:themeColor="text1"/>
              </w:rPr>
            </w:pPr>
            <w:r w:rsidRPr="000F22B7">
              <w:rPr>
                <w:rFonts w:cstheme="minorHAnsi"/>
                <w:color w:val="000000" w:themeColor="text1"/>
              </w:rPr>
              <w:t>W indywidualnych przypadkach nauczyciele i pedagodzy pokazują jak można rozwiązać skomplikowane sytuacje dotyczące osób najbliższych. Przeprowadzane są pogadanki z rodzicami, dotyczące przemocy.  Wychowawcy obserwują swoich wychowanków, czy nie prezentują niepokojących zachowań w kontakcie interpersonalnych. Kadra pedagogiczna została zapoznana z procedurą „Niebieskie Karty”.</w:t>
            </w:r>
          </w:p>
          <w:p w:rsidR="000F22B7" w:rsidRPr="000F22B7" w:rsidRDefault="000F22B7" w:rsidP="000F22B7">
            <w:pPr>
              <w:spacing w:line="276" w:lineRule="auto"/>
              <w:rPr>
                <w:rFonts w:cstheme="minorHAnsi"/>
                <w:color w:val="000000" w:themeColor="text1"/>
              </w:rPr>
            </w:pPr>
            <w:r w:rsidRPr="000F22B7">
              <w:rPr>
                <w:rFonts w:cstheme="minorHAnsi"/>
                <w:color w:val="000000" w:themeColor="text1"/>
              </w:rPr>
              <w:t>W ramach lekcji wychowania do życia w rodzinie i godziny  wychowawczej realizowane są tematy zajęć dotyczące przemocy w rodzinie, promowania modelu rodziny wolnej od przemocy,</w:t>
            </w:r>
          </w:p>
          <w:p w:rsidR="000F22B7" w:rsidRPr="000F22B7" w:rsidRDefault="000F22B7" w:rsidP="000F22B7">
            <w:pPr>
              <w:spacing w:line="276" w:lineRule="auto"/>
              <w:rPr>
                <w:rFonts w:cstheme="minorHAnsi"/>
                <w:color w:val="000000" w:themeColor="text1"/>
              </w:rPr>
            </w:pPr>
            <w:r w:rsidRPr="000F22B7">
              <w:rPr>
                <w:rFonts w:cstheme="minorHAnsi"/>
                <w:color w:val="000000" w:themeColor="text1"/>
              </w:rPr>
              <w:t xml:space="preserve">Na początku każdego roku szkolnego następuje zapoznanie rodziców i uczniów </w:t>
            </w:r>
            <w:r w:rsidRPr="000F22B7">
              <w:rPr>
                <w:rFonts w:cstheme="minorHAnsi"/>
                <w:color w:val="000000" w:themeColor="text1"/>
              </w:rPr>
              <w:br/>
              <w:t xml:space="preserve">ze Szkolnym Programem Wychowawczo- Profilaktycznym Szkoły Podstawowej im Adama Mickiewicza w Jedwabne </w:t>
            </w:r>
          </w:p>
          <w:p w:rsidR="000F22B7" w:rsidRPr="000F22B7" w:rsidRDefault="000F22B7" w:rsidP="000F22B7">
            <w:pPr>
              <w:spacing w:line="276" w:lineRule="auto"/>
              <w:ind w:right="-142"/>
              <w:rPr>
                <w:rFonts w:cstheme="minorHAnsi"/>
                <w:color w:val="FF0000"/>
              </w:rPr>
            </w:pPr>
            <w:r w:rsidRPr="000F22B7">
              <w:rPr>
                <w:rFonts w:cstheme="minorHAnsi"/>
                <w:color w:val="000000" w:themeColor="text1"/>
              </w:rPr>
              <w:t xml:space="preserve">Na bieżąco jest kontrolowana jest sytuacja rodzinna uczniów objętych procedurą Niebieskie Karty w razie zaistnienia takiej potrzeby dzieciom udzielana jest pomoc ze strony pedagoga </w:t>
            </w:r>
            <w:r w:rsidRPr="000F22B7">
              <w:rPr>
                <w:rFonts w:cstheme="minorHAnsi"/>
                <w:color w:val="000000" w:themeColor="text1"/>
              </w:rPr>
              <w:br/>
              <w:t xml:space="preserve">w szkole – prowadzone są rozmowy wychowawcze i wizyty domowe. Diagnozowanie </w:t>
            </w:r>
            <w:r w:rsidRPr="000F22B7">
              <w:rPr>
                <w:rFonts w:cstheme="minorHAnsi"/>
                <w:color w:val="000000" w:themeColor="text1"/>
              </w:rPr>
              <w:lastRenderedPageBreak/>
              <w:t>przemocy w rodzinie następuje poprzez wywiad środowiskowy wychowawców i pedagoga szkolnego, rozmowy z uczniami i rodzicami oraz wychowawcami na temat sytuacji rodzinnej uczniów</w:t>
            </w:r>
            <w:r w:rsidRPr="000F22B7">
              <w:rPr>
                <w:rFonts w:cstheme="minorHAnsi"/>
                <w:color w:val="FF0000"/>
              </w:rPr>
              <w:t>.</w:t>
            </w:r>
          </w:p>
          <w:p w:rsidR="000F22B7" w:rsidRPr="0020123A" w:rsidRDefault="000F22B7" w:rsidP="000F22B7">
            <w:pPr>
              <w:spacing w:line="276" w:lineRule="auto"/>
              <w:ind w:right="-425"/>
              <w:rPr>
                <w:rFonts w:cstheme="minorHAnsi"/>
                <w:color w:val="000000" w:themeColor="text1"/>
              </w:rPr>
            </w:pPr>
            <w:r w:rsidRPr="0020123A">
              <w:rPr>
                <w:rFonts w:cstheme="minorHAnsi"/>
                <w:color w:val="000000" w:themeColor="text1"/>
              </w:rPr>
              <w:t>Kontynuowano działania w ramach wdrożonej innowacji pedagogicznej pod nazwą „</w:t>
            </w:r>
            <w:r w:rsidRPr="0020123A">
              <w:rPr>
                <w:rFonts w:cstheme="minorHAnsi"/>
                <w:b/>
                <w:color w:val="000000" w:themeColor="text1"/>
              </w:rPr>
              <w:t>Most pokoleniowy</w:t>
            </w:r>
            <w:r w:rsidRPr="0020123A">
              <w:rPr>
                <w:rFonts w:cstheme="minorHAnsi"/>
                <w:color w:val="000000" w:themeColor="text1"/>
              </w:rPr>
              <w:t xml:space="preserve">”. </w:t>
            </w:r>
          </w:p>
          <w:p w:rsidR="00DD202A" w:rsidRPr="0020123A" w:rsidRDefault="000F22B7" w:rsidP="000F22B7">
            <w:pPr>
              <w:spacing w:line="276" w:lineRule="auto"/>
              <w:ind w:right="-425"/>
              <w:rPr>
                <w:rFonts w:cstheme="minorHAnsi"/>
                <w:color w:val="000000" w:themeColor="text1"/>
              </w:rPr>
            </w:pPr>
            <w:r w:rsidRPr="0020123A">
              <w:rPr>
                <w:rFonts w:cstheme="minorHAnsi"/>
                <w:color w:val="000000" w:themeColor="text1"/>
              </w:rPr>
              <w:t xml:space="preserve">Podobieństwa i różnice między trzema pokoleniami junior - nauczyciel -senior, </w:t>
            </w:r>
          </w:p>
          <w:p w:rsidR="000F22B7" w:rsidRPr="0020123A" w:rsidRDefault="000F22B7" w:rsidP="000F22B7">
            <w:pPr>
              <w:spacing w:line="276" w:lineRule="auto"/>
              <w:ind w:right="-425"/>
              <w:rPr>
                <w:rFonts w:cstheme="minorHAnsi"/>
                <w:color w:val="000000" w:themeColor="text1"/>
              </w:rPr>
            </w:pPr>
            <w:r w:rsidRPr="0020123A">
              <w:rPr>
                <w:rFonts w:cstheme="minorHAnsi"/>
                <w:color w:val="000000" w:themeColor="text1"/>
              </w:rPr>
              <w:t>są doskonałą baza do organizacji wielorakich</w:t>
            </w:r>
            <w:r w:rsidR="0020123A">
              <w:rPr>
                <w:rFonts w:cstheme="minorHAnsi"/>
                <w:color w:val="000000" w:themeColor="text1"/>
              </w:rPr>
              <w:t xml:space="preserve"> </w:t>
            </w:r>
            <w:r w:rsidRPr="0020123A">
              <w:rPr>
                <w:rFonts w:cstheme="minorHAnsi"/>
                <w:color w:val="000000" w:themeColor="text1"/>
              </w:rPr>
              <w:t>działań w przyjaznym klimacie. Wspólne zabawy, ciekawe zajęcia i warsztaty</w:t>
            </w:r>
            <w:r w:rsidR="0020123A">
              <w:rPr>
                <w:rFonts w:cstheme="minorHAnsi"/>
                <w:color w:val="000000" w:themeColor="text1"/>
              </w:rPr>
              <w:t xml:space="preserve"> </w:t>
            </w:r>
            <w:r w:rsidRPr="0020123A">
              <w:rPr>
                <w:rFonts w:cstheme="minorHAnsi"/>
                <w:color w:val="000000" w:themeColor="text1"/>
              </w:rPr>
              <w:t>oraz świętowanie różnych uroczystości sprzyjają</w:t>
            </w:r>
            <w:r w:rsidR="0020123A">
              <w:rPr>
                <w:rFonts w:cstheme="minorHAnsi"/>
                <w:color w:val="000000" w:themeColor="text1"/>
              </w:rPr>
              <w:t xml:space="preserve"> </w:t>
            </w:r>
            <w:r w:rsidRPr="0020123A">
              <w:rPr>
                <w:rFonts w:cstheme="minorHAnsi"/>
                <w:color w:val="000000" w:themeColor="text1"/>
              </w:rPr>
              <w:t xml:space="preserve">łączeniu pokoleń, budowaniu szacunku  i dbaniu o poprawne więzi rodzinne. </w:t>
            </w:r>
          </w:p>
          <w:p w:rsidR="0020123A" w:rsidRDefault="000F22B7" w:rsidP="000F22B7">
            <w:pPr>
              <w:spacing w:line="276" w:lineRule="auto"/>
              <w:ind w:right="-425"/>
              <w:rPr>
                <w:rFonts w:cstheme="minorHAnsi"/>
                <w:color w:val="000000" w:themeColor="text1"/>
              </w:rPr>
            </w:pPr>
            <w:r w:rsidRPr="0020123A">
              <w:rPr>
                <w:rFonts w:cstheme="minorHAnsi"/>
                <w:color w:val="000000" w:themeColor="text1"/>
              </w:rPr>
              <w:t>Wszystkie działania przewidziane podczas realizacji innowacji, mają na celu integrowanie się</w:t>
            </w:r>
            <w:r w:rsidR="0020123A">
              <w:rPr>
                <w:rFonts w:cstheme="minorHAnsi"/>
                <w:color w:val="000000" w:themeColor="text1"/>
              </w:rPr>
              <w:t xml:space="preserve"> </w:t>
            </w:r>
          </w:p>
          <w:p w:rsidR="000F22B7" w:rsidRPr="0020123A" w:rsidRDefault="000F22B7" w:rsidP="000F22B7">
            <w:pPr>
              <w:spacing w:line="276" w:lineRule="auto"/>
              <w:ind w:right="-425"/>
              <w:rPr>
                <w:rFonts w:cstheme="minorHAnsi"/>
                <w:color w:val="000000" w:themeColor="text1"/>
              </w:rPr>
            </w:pPr>
            <w:r w:rsidRPr="0020123A">
              <w:rPr>
                <w:rFonts w:cstheme="minorHAnsi"/>
                <w:color w:val="000000" w:themeColor="text1"/>
              </w:rPr>
              <w:t>oraz</w:t>
            </w:r>
            <w:r w:rsidR="0020123A">
              <w:rPr>
                <w:rFonts w:cstheme="minorHAnsi"/>
                <w:color w:val="000000" w:themeColor="text1"/>
              </w:rPr>
              <w:t xml:space="preserve"> </w:t>
            </w:r>
            <w:r w:rsidRPr="0020123A">
              <w:rPr>
                <w:rFonts w:cstheme="minorHAnsi"/>
                <w:color w:val="000000" w:themeColor="text1"/>
              </w:rPr>
              <w:t xml:space="preserve">wyzwalanie pozytywnych emocji. </w:t>
            </w:r>
          </w:p>
          <w:p w:rsidR="000F22B7" w:rsidRPr="0020123A" w:rsidRDefault="000F22B7" w:rsidP="000F22B7">
            <w:pPr>
              <w:spacing w:line="276" w:lineRule="auto"/>
              <w:ind w:right="-425"/>
              <w:rPr>
                <w:rFonts w:cstheme="minorHAnsi"/>
                <w:color w:val="000000" w:themeColor="text1"/>
              </w:rPr>
            </w:pPr>
            <w:r w:rsidRPr="0020123A">
              <w:rPr>
                <w:rFonts w:cstheme="minorHAnsi"/>
                <w:color w:val="000000" w:themeColor="text1"/>
              </w:rPr>
              <w:t xml:space="preserve">W ramach tych działań odbyły się następujące uroczystości: </w:t>
            </w:r>
          </w:p>
          <w:p w:rsidR="000F22B7" w:rsidRPr="0020123A" w:rsidRDefault="000F22B7" w:rsidP="000F22B7">
            <w:pPr>
              <w:spacing w:line="276" w:lineRule="auto"/>
              <w:ind w:right="-425"/>
              <w:rPr>
                <w:rFonts w:cstheme="minorHAnsi"/>
                <w:color w:val="000000" w:themeColor="text1"/>
              </w:rPr>
            </w:pPr>
            <w:r w:rsidRPr="0020123A">
              <w:rPr>
                <w:rFonts w:cstheme="minorHAnsi"/>
                <w:color w:val="000000" w:themeColor="text1"/>
              </w:rPr>
              <w:t xml:space="preserve">- w styczniu został zorganizowany Dzień Babci i Dziadka </w:t>
            </w:r>
          </w:p>
          <w:p w:rsidR="000F22B7" w:rsidRPr="0020123A" w:rsidRDefault="000F22B7" w:rsidP="000F22B7">
            <w:pPr>
              <w:spacing w:line="276" w:lineRule="auto"/>
              <w:ind w:right="-425"/>
              <w:rPr>
                <w:rFonts w:cstheme="minorHAnsi"/>
                <w:color w:val="000000" w:themeColor="text1"/>
              </w:rPr>
            </w:pPr>
            <w:r w:rsidRPr="0020123A">
              <w:rPr>
                <w:rFonts w:cstheme="minorHAnsi"/>
                <w:color w:val="000000" w:themeColor="text1"/>
              </w:rPr>
              <w:t xml:space="preserve">- w lutym odbyła się noc czytania poezji pod nazwa ”Czytanie łączy pokolenia” </w:t>
            </w:r>
          </w:p>
          <w:p w:rsidR="000F22B7" w:rsidRPr="0020123A" w:rsidRDefault="000F22B7" w:rsidP="000F22B7">
            <w:pPr>
              <w:spacing w:line="276" w:lineRule="auto"/>
              <w:ind w:right="-284"/>
              <w:rPr>
                <w:rFonts w:cstheme="minorHAnsi"/>
                <w:color w:val="000000" w:themeColor="text1"/>
              </w:rPr>
            </w:pPr>
            <w:r w:rsidRPr="0020123A">
              <w:rPr>
                <w:rFonts w:cstheme="minorHAnsi"/>
                <w:color w:val="000000" w:themeColor="text1"/>
              </w:rPr>
              <w:t>- w maju odbyło się „Ognisko Patriotyczne” oraz podsumowanie działań Klubu Seniora.</w:t>
            </w:r>
          </w:p>
          <w:p w:rsidR="00DD202A" w:rsidRPr="0020123A" w:rsidRDefault="00B32F7A" w:rsidP="00B32F7A">
            <w:pPr>
              <w:spacing w:line="276" w:lineRule="auto"/>
              <w:ind w:right="-425"/>
              <w:jc w:val="both"/>
              <w:rPr>
                <w:rFonts w:cstheme="minorHAnsi"/>
                <w:color w:val="000000" w:themeColor="text1"/>
              </w:rPr>
            </w:pPr>
            <w:r w:rsidRPr="0020123A">
              <w:rPr>
                <w:rFonts w:cstheme="minorHAnsi"/>
                <w:color w:val="000000" w:themeColor="text1"/>
              </w:rPr>
              <w:t>Podczas spotkań z pedagogiem, na lekcjach wychowawczych i zajęciach wychowania</w:t>
            </w:r>
          </w:p>
          <w:p w:rsidR="00DD202A" w:rsidRPr="0020123A" w:rsidRDefault="00B32F7A" w:rsidP="00B32F7A">
            <w:pPr>
              <w:spacing w:line="276" w:lineRule="auto"/>
              <w:ind w:right="-425"/>
              <w:jc w:val="both"/>
              <w:rPr>
                <w:rFonts w:cstheme="minorHAnsi"/>
                <w:color w:val="000000" w:themeColor="text1"/>
              </w:rPr>
            </w:pPr>
            <w:r w:rsidRPr="0020123A">
              <w:rPr>
                <w:rFonts w:cstheme="minorHAnsi"/>
                <w:color w:val="000000" w:themeColor="text1"/>
              </w:rPr>
              <w:t xml:space="preserve"> do życia w rodzinie młodzież ogląda</w:t>
            </w:r>
          </w:p>
          <w:p w:rsidR="00B32F7A" w:rsidRPr="0020123A" w:rsidRDefault="00B32F7A" w:rsidP="00B32F7A">
            <w:pPr>
              <w:spacing w:line="276" w:lineRule="auto"/>
              <w:ind w:right="-425"/>
              <w:jc w:val="both"/>
              <w:rPr>
                <w:rFonts w:cstheme="minorHAnsi"/>
                <w:color w:val="000000" w:themeColor="text1"/>
              </w:rPr>
            </w:pPr>
            <w:r w:rsidRPr="0020123A">
              <w:rPr>
                <w:rFonts w:cstheme="minorHAnsi"/>
                <w:color w:val="000000" w:themeColor="text1"/>
              </w:rPr>
              <w:t xml:space="preserve"> i omawia filmy  oraz Audycje edukacyjne takie jak:</w:t>
            </w:r>
          </w:p>
          <w:p w:rsidR="00B32F7A" w:rsidRPr="0020123A" w:rsidRDefault="00B32F7A" w:rsidP="00B32F7A">
            <w:pPr>
              <w:tabs>
                <w:tab w:val="left" w:pos="6450"/>
              </w:tabs>
              <w:spacing w:line="276" w:lineRule="auto"/>
              <w:ind w:right="-425"/>
              <w:jc w:val="both"/>
              <w:rPr>
                <w:rFonts w:cstheme="minorHAnsi"/>
                <w:color w:val="000000" w:themeColor="text1"/>
              </w:rPr>
            </w:pPr>
            <w:r w:rsidRPr="0020123A">
              <w:rPr>
                <w:rFonts w:cstheme="minorHAnsi"/>
                <w:color w:val="000000" w:themeColor="text1"/>
              </w:rPr>
              <w:t>- „Uzależnienia i zagrożenia XXI w”</w:t>
            </w:r>
            <w:r w:rsidRPr="0020123A">
              <w:rPr>
                <w:rFonts w:cstheme="minorHAnsi"/>
                <w:color w:val="000000" w:themeColor="text1"/>
              </w:rPr>
              <w:tab/>
            </w:r>
          </w:p>
          <w:p w:rsidR="00B32F7A" w:rsidRPr="0020123A" w:rsidRDefault="00B32F7A" w:rsidP="00B32F7A">
            <w:pPr>
              <w:spacing w:line="276" w:lineRule="auto"/>
              <w:ind w:right="-425"/>
              <w:jc w:val="both"/>
              <w:rPr>
                <w:rFonts w:cstheme="minorHAnsi"/>
                <w:color w:val="000000" w:themeColor="text1"/>
              </w:rPr>
            </w:pPr>
            <w:r w:rsidRPr="0020123A">
              <w:rPr>
                <w:rFonts w:cstheme="minorHAnsi"/>
                <w:color w:val="000000" w:themeColor="text1"/>
              </w:rPr>
              <w:t>- „Granica bólu o źródłach agresji i przemocy”.</w:t>
            </w:r>
          </w:p>
          <w:p w:rsidR="00B32F7A" w:rsidRPr="0020123A" w:rsidRDefault="00B32F7A" w:rsidP="00B32F7A">
            <w:pPr>
              <w:spacing w:line="276" w:lineRule="auto"/>
              <w:ind w:right="-425"/>
              <w:jc w:val="both"/>
              <w:rPr>
                <w:rFonts w:cstheme="minorHAnsi"/>
                <w:color w:val="000000" w:themeColor="text1"/>
              </w:rPr>
            </w:pPr>
            <w:r w:rsidRPr="0020123A">
              <w:rPr>
                <w:rFonts w:cstheme="minorHAnsi"/>
                <w:color w:val="000000" w:themeColor="text1"/>
              </w:rPr>
              <w:t>- „Kampania Przemoc Boli 2019/2020”</w:t>
            </w:r>
          </w:p>
          <w:p w:rsidR="00DD202A" w:rsidRPr="0020123A" w:rsidRDefault="00DD202A" w:rsidP="00DD202A">
            <w:pPr>
              <w:spacing w:line="276" w:lineRule="auto"/>
              <w:ind w:right="-425"/>
              <w:jc w:val="both"/>
              <w:rPr>
                <w:rFonts w:cstheme="minorHAnsi"/>
                <w:color w:val="000000" w:themeColor="text1"/>
              </w:rPr>
            </w:pPr>
            <w:r w:rsidRPr="0020123A">
              <w:rPr>
                <w:rFonts w:cstheme="minorHAnsi"/>
                <w:color w:val="000000" w:themeColor="text1"/>
                <w:u w:val="single"/>
              </w:rPr>
              <w:t>Przy współpracy pedagoga szkolnego z Poradnią Psychologiczno - Pedagogiczną</w:t>
            </w:r>
            <w:r w:rsidRPr="0020123A">
              <w:rPr>
                <w:rFonts w:cstheme="minorHAnsi"/>
                <w:color w:val="000000" w:themeColor="text1"/>
              </w:rPr>
              <w:t xml:space="preserve"> nr 1 w Łomży </w:t>
            </w:r>
          </w:p>
          <w:p w:rsidR="00DD202A" w:rsidRPr="0020123A" w:rsidRDefault="00DD202A" w:rsidP="00DD202A">
            <w:pPr>
              <w:spacing w:line="276" w:lineRule="auto"/>
              <w:ind w:right="-425"/>
              <w:jc w:val="both"/>
              <w:rPr>
                <w:rFonts w:cstheme="minorHAnsi"/>
                <w:color w:val="000000" w:themeColor="text1"/>
              </w:rPr>
            </w:pPr>
            <w:r w:rsidRPr="0020123A">
              <w:rPr>
                <w:rFonts w:cstheme="minorHAnsi"/>
                <w:color w:val="000000" w:themeColor="text1"/>
              </w:rPr>
              <w:t>zorganizowano zajęcia profilaktyczne:</w:t>
            </w:r>
          </w:p>
          <w:p w:rsidR="00DD202A" w:rsidRPr="0020123A" w:rsidRDefault="00DD202A" w:rsidP="00DD202A">
            <w:pPr>
              <w:pStyle w:val="Akapitzlist"/>
              <w:numPr>
                <w:ilvl w:val="0"/>
                <w:numId w:val="6"/>
              </w:numPr>
              <w:spacing w:line="276" w:lineRule="auto"/>
              <w:ind w:right="-425"/>
              <w:jc w:val="both"/>
              <w:rPr>
                <w:rFonts w:cstheme="minorHAnsi"/>
                <w:color w:val="000000" w:themeColor="text1"/>
              </w:rPr>
            </w:pPr>
            <w:r w:rsidRPr="0020123A">
              <w:rPr>
                <w:rFonts w:cstheme="minorHAnsi"/>
                <w:color w:val="000000" w:themeColor="text1"/>
              </w:rPr>
              <w:t xml:space="preserve">„Ćwicz swój umysł, trening kreatywności” </w:t>
            </w:r>
          </w:p>
          <w:p w:rsidR="00DD202A" w:rsidRPr="0020123A" w:rsidRDefault="00DD202A" w:rsidP="00DD202A">
            <w:pPr>
              <w:pStyle w:val="Akapitzlist"/>
              <w:numPr>
                <w:ilvl w:val="0"/>
                <w:numId w:val="6"/>
              </w:numPr>
              <w:spacing w:line="276" w:lineRule="auto"/>
              <w:ind w:right="-425"/>
              <w:jc w:val="both"/>
              <w:rPr>
                <w:rFonts w:cstheme="minorHAnsi"/>
                <w:color w:val="000000" w:themeColor="text1"/>
              </w:rPr>
            </w:pPr>
            <w:r w:rsidRPr="0020123A">
              <w:rPr>
                <w:rFonts w:cstheme="minorHAnsi"/>
                <w:color w:val="000000" w:themeColor="text1"/>
              </w:rPr>
              <w:t>„</w:t>
            </w:r>
            <w:r w:rsidRPr="0020123A">
              <w:rPr>
                <w:rFonts w:cstheme="minorHAnsi"/>
                <w:color w:val="000000" w:themeColor="text1"/>
                <w:u w:val="single"/>
              </w:rPr>
              <w:t>Jak radzić sobie ze stresem”</w:t>
            </w:r>
          </w:p>
          <w:p w:rsidR="00DD202A" w:rsidRPr="0020123A" w:rsidRDefault="00DD202A" w:rsidP="00DD202A">
            <w:pPr>
              <w:pStyle w:val="Akapitzlist"/>
              <w:numPr>
                <w:ilvl w:val="0"/>
                <w:numId w:val="6"/>
              </w:numPr>
              <w:spacing w:line="276" w:lineRule="auto"/>
              <w:ind w:right="-425"/>
              <w:jc w:val="both"/>
              <w:rPr>
                <w:rFonts w:cstheme="minorHAnsi"/>
                <w:color w:val="000000" w:themeColor="text1"/>
              </w:rPr>
            </w:pPr>
            <w:r w:rsidRPr="0020123A">
              <w:rPr>
                <w:rFonts w:cstheme="minorHAnsi"/>
                <w:color w:val="000000" w:themeColor="text1"/>
              </w:rPr>
              <w:t>„</w:t>
            </w:r>
            <w:r w:rsidRPr="0020123A">
              <w:rPr>
                <w:rFonts w:cstheme="minorHAnsi"/>
                <w:color w:val="000000" w:themeColor="text1"/>
                <w:u w:val="single"/>
              </w:rPr>
              <w:t>Cyfrowi tubylcy- ochrona przed uzależnieniem”</w:t>
            </w:r>
            <w:r w:rsidRPr="0020123A">
              <w:rPr>
                <w:rFonts w:cstheme="minorHAnsi"/>
                <w:color w:val="000000" w:themeColor="text1"/>
              </w:rPr>
              <w:t xml:space="preserve">  </w:t>
            </w:r>
          </w:p>
          <w:p w:rsidR="00A02279" w:rsidRDefault="00A02279">
            <w:pPr>
              <w:rPr>
                <w:rFonts w:cstheme="minorHAnsi"/>
                <w:color w:val="000000" w:themeColor="text1"/>
                <w:sz w:val="20"/>
                <w:szCs w:val="20"/>
              </w:rPr>
            </w:pPr>
          </w:p>
          <w:p w:rsidR="0020123A" w:rsidRPr="000C4CBC" w:rsidRDefault="0020123A">
            <w:pPr>
              <w:rPr>
                <w:b/>
              </w:rPr>
            </w:pPr>
          </w:p>
        </w:tc>
        <w:tc>
          <w:tcPr>
            <w:tcW w:w="1408" w:type="dxa"/>
          </w:tcPr>
          <w:p w:rsidR="00A02279" w:rsidRDefault="009A4235">
            <w:r>
              <w:lastRenderedPageBreak/>
              <w:t>Oświata,</w:t>
            </w:r>
          </w:p>
          <w:p w:rsidR="009A4235" w:rsidRDefault="009A4235">
            <w:r>
              <w:t>OPS,</w:t>
            </w:r>
          </w:p>
          <w:p w:rsidR="009A4235" w:rsidRDefault="009A4235">
            <w:r>
              <w:t>GKRPA,</w:t>
            </w:r>
          </w:p>
          <w:p w:rsidR="009A4235" w:rsidRDefault="009A4235">
            <w:r>
              <w:t>ZI,</w:t>
            </w:r>
          </w:p>
          <w:p w:rsidR="009A4235" w:rsidRDefault="009A4235">
            <w:r>
              <w:t>Organ.</w:t>
            </w:r>
          </w:p>
          <w:p w:rsidR="009A4235" w:rsidRDefault="009A4235">
            <w:r>
              <w:t>pozarządowe</w:t>
            </w:r>
          </w:p>
        </w:tc>
      </w:tr>
      <w:tr w:rsidR="00044B6D" w:rsidTr="009A4235">
        <w:tc>
          <w:tcPr>
            <w:tcW w:w="536" w:type="dxa"/>
            <w:vMerge/>
          </w:tcPr>
          <w:p w:rsidR="00044B6D" w:rsidRDefault="00044B6D"/>
        </w:tc>
        <w:tc>
          <w:tcPr>
            <w:tcW w:w="1694" w:type="dxa"/>
            <w:vMerge/>
          </w:tcPr>
          <w:p w:rsidR="00044B6D" w:rsidRDefault="00044B6D"/>
        </w:tc>
        <w:tc>
          <w:tcPr>
            <w:tcW w:w="2150" w:type="dxa"/>
            <w:vMerge/>
          </w:tcPr>
          <w:p w:rsidR="00044B6D" w:rsidRDefault="00044B6D"/>
        </w:tc>
        <w:tc>
          <w:tcPr>
            <w:tcW w:w="8432" w:type="dxa"/>
          </w:tcPr>
          <w:p w:rsidR="00044B6D" w:rsidRDefault="00044B6D">
            <w:pPr>
              <w:rPr>
                <w:b/>
              </w:rPr>
            </w:pPr>
            <w:r w:rsidRPr="000C4CBC">
              <w:rPr>
                <w:b/>
              </w:rPr>
              <w:t>2.Obalanie mitów na temat przemocy.</w:t>
            </w:r>
          </w:p>
          <w:p w:rsidR="00044B6D" w:rsidRPr="000C4CBC" w:rsidRDefault="00044B6D">
            <w:pPr>
              <w:rPr>
                <w:b/>
              </w:rPr>
            </w:pPr>
          </w:p>
        </w:tc>
        <w:tc>
          <w:tcPr>
            <w:tcW w:w="1408" w:type="dxa"/>
            <w:vMerge w:val="restart"/>
          </w:tcPr>
          <w:p w:rsidR="00044B6D" w:rsidRDefault="00044B6D"/>
        </w:tc>
      </w:tr>
      <w:tr w:rsidR="00044B6D" w:rsidTr="009A4235">
        <w:tc>
          <w:tcPr>
            <w:tcW w:w="536" w:type="dxa"/>
            <w:vMerge/>
          </w:tcPr>
          <w:p w:rsidR="00044B6D" w:rsidRDefault="00044B6D"/>
        </w:tc>
        <w:tc>
          <w:tcPr>
            <w:tcW w:w="1694" w:type="dxa"/>
            <w:vMerge/>
          </w:tcPr>
          <w:p w:rsidR="00044B6D" w:rsidRDefault="00044B6D"/>
        </w:tc>
        <w:tc>
          <w:tcPr>
            <w:tcW w:w="2150" w:type="dxa"/>
            <w:vMerge/>
          </w:tcPr>
          <w:p w:rsidR="00044B6D" w:rsidRDefault="00044B6D"/>
        </w:tc>
        <w:tc>
          <w:tcPr>
            <w:tcW w:w="8432" w:type="dxa"/>
          </w:tcPr>
          <w:p w:rsidR="00044B6D" w:rsidRDefault="00044B6D">
            <w:pPr>
              <w:rPr>
                <w:b/>
              </w:rPr>
            </w:pPr>
            <w:r w:rsidRPr="003419BA">
              <w:rPr>
                <w:b/>
              </w:rPr>
              <w:t>3. Szkolenia na temat przemocy.</w:t>
            </w:r>
          </w:p>
          <w:p w:rsidR="00044B6D" w:rsidRPr="00D43F12" w:rsidRDefault="00044B6D">
            <w:r w:rsidRPr="00D43F12">
              <w:t>- Szkolenie dla członków GKRPA w oparciu o Ustawę o Wychowaniu w Trzeźwości i Przeciwdziałania Alkoholizmowi z uwzględnieniem motywowania do leczenia, podejmowania dialogu motywacyjnego oraz zagadnienia z zakresu przeciwdziałania przemocy w rodzinie, procedury.</w:t>
            </w:r>
          </w:p>
          <w:p w:rsidR="00044B6D" w:rsidRPr="00D43F12" w:rsidRDefault="00044B6D">
            <w:r w:rsidRPr="00D43F12">
              <w:t>- Powiatowe Centrum Pomocy Rodzinie w Łomży we współpracy z Fundacją Dialog i Fundacją Wspierania Rodzin „Korale” zorganizowało spotkanie dotyczące „Programu wsparcia rodzin przeżywających trudności opiekuńczo – wychowawcze ODZYSKAĆ DZIECKO”</w:t>
            </w:r>
          </w:p>
          <w:p w:rsidR="00044B6D" w:rsidRPr="00D43F12" w:rsidRDefault="00044B6D">
            <w:r w:rsidRPr="00D43F12">
              <w:t>- Powiatowe Centrum Pomocy Rodzinie w Łomży zorganizowało spotkanie, na którym były poruszane problemy wynikające z realizacji ustawy o przeciwdziałaniu przemocy w rodzinie oraz wspieraniu rodziny i systemie pieczy zastępczej współprowadzone z Sędzią Sądu Rejonowego w Łomży.</w:t>
            </w:r>
          </w:p>
          <w:p w:rsidR="00044B6D" w:rsidRPr="00D43F12" w:rsidRDefault="00044B6D">
            <w:pPr>
              <w:rPr>
                <w:color w:val="E36C0A" w:themeColor="accent6" w:themeShade="BF"/>
              </w:rPr>
            </w:pPr>
            <w:r w:rsidRPr="00D43F12">
              <w:t>- Konferencja inaugurująca „Kampanię na rzecz bezpieczeństwa osób starszych” realizowana w ramach wojewódzkiego programu profilaktycznego „poMOC a nie przeMOC” współorganizowana z Grupą Ratowniczą „Nadzieja”, leśnikami oraz Oddziałem Wojewódzkim w Białymstoku Polskiego Stowarzyszenia Diabetyków.</w:t>
            </w:r>
          </w:p>
          <w:p w:rsidR="00044B6D" w:rsidRPr="003419BA" w:rsidRDefault="00044B6D">
            <w:pPr>
              <w:rPr>
                <w:b/>
              </w:rPr>
            </w:pPr>
          </w:p>
        </w:tc>
        <w:tc>
          <w:tcPr>
            <w:tcW w:w="1408" w:type="dxa"/>
            <w:vMerge/>
          </w:tcPr>
          <w:p w:rsidR="00044B6D" w:rsidRDefault="00044B6D"/>
        </w:tc>
      </w:tr>
      <w:tr w:rsidR="00044B6D" w:rsidTr="009A4235">
        <w:tc>
          <w:tcPr>
            <w:tcW w:w="536" w:type="dxa"/>
            <w:vMerge/>
          </w:tcPr>
          <w:p w:rsidR="00044B6D" w:rsidRDefault="00044B6D"/>
        </w:tc>
        <w:tc>
          <w:tcPr>
            <w:tcW w:w="1694" w:type="dxa"/>
            <w:vMerge/>
          </w:tcPr>
          <w:p w:rsidR="00044B6D" w:rsidRDefault="00044B6D"/>
        </w:tc>
        <w:tc>
          <w:tcPr>
            <w:tcW w:w="2150" w:type="dxa"/>
            <w:vMerge/>
          </w:tcPr>
          <w:p w:rsidR="00044B6D" w:rsidRDefault="00044B6D"/>
        </w:tc>
        <w:tc>
          <w:tcPr>
            <w:tcW w:w="8432" w:type="dxa"/>
          </w:tcPr>
          <w:p w:rsidR="00044B6D" w:rsidRDefault="00044B6D">
            <w:pPr>
              <w:rPr>
                <w:b/>
              </w:rPr>
            </w:pPr>
            <w:r>
              <w:rPr>
                <w:b/>
              </w:rPr>
              <w:t>4. P</w:t>
            </w:r>
            <w:r w:rsidRPr="003419BA">
              <w:rPr>
                <w:b/>
              </w:rPr>
              <w:t>rowadzenie kampanii zwłaszcza wśród dzieci i młodzieży w zakresie ograniczenia oglądania przemocy w telewizji, grach komputerowych.</w:t>
            </w:r>
          </w:p>
          <w:p w:rsidR="00044B6D" w:rsidRPr="00B32F7A" w:rsidRDefault="00044B6D">
            <w:pPr>
              <w:rPr>
                <w:b/>
                <w:sz w:val="18"/>
                <w:szCs w:val="18"/>
              </w:rPr>
            </w:pPr>
          </w:p>
          <w:p w:rsidR="00044B6D" w:rsidRPr="0020123A" w:rsidRDefault="00044B6D" w:rsidP="00CB20E7">
            <w:pPr>
              <w:pStyle w:val="Bezodstpw"/>
              <w:jc w:val="both"/>
              <w:rPr>
                <w:rFonts w:cstheme="minorHAnsi"/>
              </w:rPr>
            </w:pPr>
            <w:r w:rsidRPr="0020123A">
              <w:rPr>
                <w:rFonts w:cstheme="minorHAnsi"/>
              </w:rPr>
              <w:t xml:space="preserve">W ramach współpracy pedagoga szkolnego z Gminną Komisją Rozwiązywania Problemów Alkoholowych  uczniowie Zespołu Szkół Samorządowych w Jedwabnem wzięli udział  w  kampanii </w:t>
            </w:r>
            <w:r w:rsidRPr="0020123A">
              <w:rPr>
                <w:rFonts w:cstheme="minorHAnsi"/>
                <w:b/>
              </w:rPr>
              <w:t>„PRZEMOC BOLI”,</w:t>
            </w:r>
            <w:r w:rsidRPr="0020123A">
              <w:rPr>
                <w:rFonts w:cstheme="minorHAnsi"/>
              </w:rPr>
              <w:t xml:space="preserve"> której celem było: </w:t>
            </w:r>
          </w:p>
          <w:p w:rsidR="00044B6D" w:rsidRPr="0020123A" w:rsidRDefault="00044B6D" w:rsidP="00CB20E7">
            <w:pPr>
              <w:pStyle w:val="Bezodstpw"/>
              <w:jc w:val="both"/>
              <w:rPr>
                <w:rFonts w:cstheme="minorHAnsi"/>
              </w:rPr>
            </w:pPr>
            <w:r w:rsidRPr="0020123A">
              <w:rPr>
                <w:rFonts w:cstheme="minorHAnsi"/>
              </w:rPr>
              <w:t>- podnoszenie świadomości uczniów na temat zjawiska przemocy, zwrócenie uwagi uczniów na różne formy wyrażania przemocy, kształtowanie spostrzegania służącego trafniejszemu rozróżnieniu zachowań o charakterze przemocy prezentowanych prze inne osoby i swoich sposobów zachowania.</w:t>
            </w:r>
          </w:p>
          <w:p w:rsidR="00044B6D" w:rsidRPr="0020123A" w:rsidRDefault="00044B6D" w:rsidP="00CB20E7">
            <w:pPr>
              <w:pStyle w:val="Bezodstpw"/>
              <w:jc w:val="both"/>
              <w:rPr>
                <w:rFonts w:cstheme="minorHAnsi"/>
              </w:rPr>
            </w:pPr>
            <w:r w:rsidRPr="0020123A">
              <w:rPr>
                <w:rFonts w:cstheme="minorHAnsi"/>
              </w:rPr>
              <w:t>- porządkowanie wiedzy, tworzenie sytuacji do poszukiwania sposobów reagowania bez przemocy, kształtowanie norm społecznych.</w:t>
            </w:r>
          </w:p>
          <w:p w:rsidR="00044B6D" w:rsidRPr="0020123A" w:rsidRDefault="00044B6D" w:rsidP="00CB20E7">
            <w:pPr>
              <w:pStyle w:val="Bezodstpw"/>
              <w:jc w:val="both"/>
              <w:rPr>
                <w:rFonts w:cstheme="minorHAnsi"/>
              </w:rPr>
            </w:pPr>
            <w:r w:rsidRPr="0020123A">
              <w:rPr>
                <w:rFonts w:cstheme="minorHAnsi"/>
              </w:rPr>
              <w:t>- stworzenie okazji do refleksji nad własnym zachowaniem w kontekście norm społecznych, praktyczne wykorzystanie doświadczeń z ćwiczeń.</w:t>
            </w:r>
          </w:p>
          <w:p w:rsidR="00044B6D" w:rsidRPr="0020123A" w:rsidRDefault="00044B6D" w:rsidP="00CB20E7">
            <w:pPr>
              <w:pStyle w:val="Bezodstpw"/>
              <w:jc w:val="both"/>
              <w:rPr>
                <w:rFonts w:cstheme="minorHAnsi"/>
              </w:rPr>
            </w:pPr>
            <w:r w:rsidRPr="0020123A">
              <w:rPr>
                <w:rFonts w:cstheme="minorHAnsi"/>
              </w:rPr>
              <w:lastRenderedPageBreak/>
              <w:t>- poszerzenie wiedzy uczniów na temat zjawiska przemocy, zwrócenie uwagi uczniów na proces powstawania przemocy, kształtowanie spostrzegania służącego trafniejszemu rozróżnieniu zachowań o charakterze przemocy prezentowanych przez inne osoby i swoich sposobów zachowania.</w:t>
            </w:r>
          </w:p>
          <w:p w:rsidR="00044B6D" w:rsidRPr="0020123A" w:rsidRDefault="00044B6D" w:rsidP="00CB20E7">
            <w:pPr>
              <w:pStyle w:val="Bezodstpw"/>
              <w:jc w:val="both"/>
              <w:rPr>
                <w:rFonts w:cstheme="minorHAnsi"/>
              </w:rPr>
            </w:pPr>
            <w:r w:rsidRPr="0020123A">
              <w:rPr>
                <w:rFonts w:cstheme="minorHAnsi"/>
              </w:rPr>
              <w:t>-uporządkowanie wiedzy, stworzenie sytuacji do poszukiwania przejawów przemocy grupowej, poszukiwanie sposobów reagowania n przemoc, wsparcie ofiary,</w:t>
            </w:r>
          </w:p>
          <w:p w:rsidR="00044B6D" w:rsidRPr="0020123A" w:rsidRDefault="00044B6D" w:rsidP="00CB20E7">
            <w:pPr>
              <w:pStyle w:val="Bezodstpw"/>
              <w:jc w:val="both"/>
              <w:rPr>
                <w:rFonts w:cstheme="minorHAnsi"/>
              </w:rPr>
            </w:pPr>
            <w:r w:rsidRPr="0020123A">
              <w:rPr>
                <w:rFonts w:cstheme="minorHAnsi"/>
              </w:rPr>
              <w:t>- kształtowanie spostrzegania służącego trafniejszemu różnicowaniu zachowań o charakterze przemocy prezentowanych przez inne osoby i swoich sposobów zachowania, utrwalenie norm społecznych.</w:t>
            </w:r>
          </w:p>
          <w:p w:rsidR="00044B6D" w:rsidRPr="0020123A" w:rsidRDefault="00044B6D" w:rsidP="00CB20E7">
            <w:pPr>
              <w:pStyle w:val="Bezodstpw"/>
              <w:jc w:val="both"/>
              <w:rPr>
                <w:rFonts w:cstheme="minorHAnsi"/>
              </w:rPr>
            </w:pPr>
            <w:r w:rsidRPr="0020123A">
              <w:rPr>
                <w:rFonts w:cstheme="minorHAnsi"/>
              </w:rPr>
              <w:t xml:space="preserve">- stworzenie sytuacji, w której można doświadczyć różnic w percepcji i interpretacji spostrzeganych przedmiotów, porządkowanie wiedzy, stworzenie sytuacji do poszukiwania przejawów przemocy grupowej, poszukiwanie sposobów reagowania na przemoc, wspierania ofiary, </w:t>
            </w:r>
          </w:p>
          <w:p w:rsidR="00044B6D" w:rsidRPr="003419BA" w:rsidRDefault="00044B6D">
            <w:pPr>
              <w:rPr>
                <w:b/>
              </w:rPr>
            </w:pPr>
          </w:p>
        </w:tc>
        <w:tc>
          <w:tcPr>
            <w:tcW w:w="1408" w:type="dxa"/>
            <w:vMerge/>
          </w:tcPr>
          <w:p w:rsidR="00044B6D" w:rsidRDefault="00044B6D"/>
        </w:tc>
      </w:tr>
      <w:tr w:rsidR="00044B6D" w:rsidTr="009A4235">
        <w:tc>
          <w:tcPr>
            <w:tcW w:w="536" w:type="dxa"/>
            <w:vMerge/>
          </w:tcPr>
          <w:p w:rsidR="00044B6D" w:rsidRDefault="00044B6D"/>
        </w:tc>
        <w:tc>
          <w:tcPr>
            <w:tcW w:w="1694" w:type="dxa"/>
            <w:vMerge/>
          </w:tcPr>
          <w:p w:rsidR="00044B6D" w:rsidRDefault="00044B6D"/>
        </w:tc>
        <w:tc>
          <w:tcPr>
            <w:tcW w:w="2150" w:type="dxa"/>
            <w:vMerge/>
          </w:tcPr>
          <w:p w:rsidR="00044B6D" w:rsidRDefault="00044B6D"/>
        </w:tc>
        <w:tc>
          <w:tcPr>
            <w:tcW w:w="8432" w:type="dxa"/>
          </w:tcPr>
          <w:p w:rsidR="00044B6D" w:rsidRDefault="00044B6D">
            <w:pPr>
              <w:rPr>
                <w:b/>
              </w:rPr>
            </w:pPr>
            <w:r w:rsidRPr="003419BA">
              <w:rPr>
                <w:b/>
              </w:rPr>
              <w:t>5. Wspieranie różnych form spędzania wolnego czasu promujące zachowania nieagresywne.</w:t>
            </w:r>
          </w:p>
          <w:p w:rsidR="00044B6D" w:rsidRPr="00960BA3" w:rsidRDefault="00044B6D" w:rsidP="00DD202A">
            <w:pPr>
              <w:spacing w:line="276" w:lineRule="auto"/>
              <w:ind w:right="-425"/>
              <w:jc w:val="both"/>
              <w:rPr>
                <w:rFonts w:cstheme="minorHAnsi"/>
                <w:color w:val="000000" w:themeColor="text1"/>
              </w:rPr>
            </w:pPr>
            <w:r w:rsidRPr="00960BA3">
              <w:rPr>
                <w:rFonts w:cstheme="minorHAnsi"/>
                <w:color w:val="000000" w:themeColor="text1"/>
              </w:rPr>
              <w:t xml:space="preserve">Organizowane są imprezy takie jak: dyskoteki szkolne, zabawy andrzejkowe, mikołajki szkolne, </w:t>
            </w:r>
          </w:p>
          <w:p w:rsidR="00044B6D" w:rsidRPr="00960BA3" w:rsidRDefault="00044B6D" w:rsidP="00DD202A">
            <w:pPr>
              <w:spacing w:line="276" w:lineRule="auto"/>
              <w:ind w:right="-425"/>
              <w:jc w:val="both"/>
              <w:rPr>
                <w:rFonts w:cstheme="minorHAnsi"/>
                <w:color w:val="000000" w:themeColor="text1"/>
              </w:rPr>
            </w:pPr>
            <w:r w:rsidRPr="00960BA3">
              <w:rPr>
                <w:rFonts w:cstheme="minorHAnsi"/>
                <w:color w:val="000000" w:themeColor="text1"/>
              </w:rPr>
              <w:t xml:space="preserve">wigilie klasowe, wyjazdy do kin, teatrów, wycieczki, dyskoteki,  apele okolicznościowe. </w:t>
            </w:r>
          </w:p>
          <w:p w:rsidR="00044B6D" w:rsidRPr="00960BA3" w:rsidRDefault="00044B6D" w:rsidP="00DD202A">
            <w:pPr>
              <w:spacing w:line="276" w:lineRule="auto"/>
              <w:ind w:right="-425"/>
              <w:jc w:val="both"/>
              <w:rPr>
                <w:rFonts w:cstheme="minorHAnsi"/>
                <w:color w:val="000000" w:themeColor="text1"/>
              </w:rPr>
            </w:pPr>
            <w:r w:rsidRPr="00960BA3">
              <w:rPr>
                <w:rFonts w:cstheme="minorHAnsi"/>
                <w:color w:val="000000" w:themeColor="text1"/>
              </w:rPr>
              <w:t>Powyższe działania mają na celu wskazanie dzieciom i młodzieży jaka</w:t>
            </w:r>
          </w:p>
          <w:p w:rsidR="00044B6D" w:rsidRPr="00960BA3" w:rsidRDefault="00044B6D" w:rsidP="00DD202A">
            <w:pPr>
              <w:spacing w:line="276" w:lineRule="auto"/>
              <w:ind w:right="-425"/>
              <w:jc w:val="both"/>
              <w:rPr>
                <w:rFonts w:cstheme="minorHAnsi"/>
                <w:color w:val="000000" w:themeColor="text1"/>
              </w:rPr>
            </w:pPr>
            <w:r w:rsidRPr="00960BA3">
              <w:rPr>
                <w:rFonts w:cstheme="minorHAnsi"/>
                <w:color w:val="000000" w:themeColor="text1"/>
              </w:rPr>
              <w:t xml:space="preserve">jest prawidłowa forma zabawy i spędzania wspólnego czasu z rówieśnikami. </w:t>
            </w:r>
          </w:p>
          <w:p w:rsidR="00044B6D" w:rsidRPr="00960BA3" w:rsidRDefault="00044B6D" w:rsidP="00D43F12">
            <w:pPr>
              <w:pStyle w:val="Bezodstpw"/>
              <w:jc w:val="both"/>
              <w:rPr>
                <w:rFonts w:cstheme="minorHAnsi"/>
              </w:rPr>
            </w:pPr>
            <w:r w:rsidRPr="00960BA3">
              <w:rPr>
                <w:rFonts w:cstheme="minorHAnsi"/>
              </w:rPr>
              <w:t>Przy współpracy Szkoły z Parafią Rzymsko Katolicką w Jedwabnem organizowane były akcje</w:t>
            </w:r>
          </w:p>
          <w:p w:rsidR="00044B6D" w:rsidRPr="00960BA3" w:rsidRDefault="00044B6D" w:rsidP="00D43F12">
            <w:pPr>
              <w:pStyle w:val="Bezodstpw"/>
              <w:jc w:val="both"/>
              <w:rPr>
                <w:rFonts w:cstheme="minorHAnsi"/>
              </w:rPr>
            </w:pPr>
            <w:r w:rsidRPr="00960BA3">
              <w:rPr>
                <w:rFonts w:cstheme="minorHAnsi"/>
              </w:rPr>
              <w:t xml:space="preserve">profilaktyczne propagujące właściwe zachowania. Festyn zorganizowany z okazji dnia rodziny który ma na celu integrowanie się oraz wyzwalanie pozytywnych emocji. Jest to doskonała forma działalności, która promuje różnorodne formy spędzania czasu wolnego sprzyjające wzmacnianiu więzi rodzinnych. </w:t>
            </w:r>
          </w:p>
          <w:p w:rsidR="00960BA3" w:rsidRPr="00960BA3" w:rsidRDefault="00960BA3" w:rsidP="00D43F12">
            <w:pPr>
              <w:pStyle w:val="Bezodstpw"/>
              <w:jc w:val="both"/>
              <w:rPr>
                <w:rFonts w:cstheme="minorHAnsi"/>
              </w:rPr>
            </w:pPr>
            <w:r w:rsidRPr="00960BA3">
              <w:rPr>
                <w:rFonts w:cstheme="minorHAnsi"/>
              </w:rPr>
              <w:t>- GKRPA współfinansowała obóz sportowy w Olecku pod hasłem „Nie piję, nie palę, wolę stadion i gimnastyczną salę”, półkolonie letnie, ferie zimowe z pasją, zimowisko parafialne, „Wyjazdowe warsztaty profilaktyczno – sportowe „Olimpijczyk”, rekolekcje przy współpracy z Parafią Rzymskokatolicką w Jedwabnem na temat wychowania w trzeźwości poprzez dzieło Krucjaty Wyzwolenia Człowieka, Stop bezmyślności / Bezpieczne wakacje „ odblaski? Biorę w ciemno”</w:t>
            </w:r>
          </w:p>
          <w:p w:rsidR="00044B6D" w:rsidRPr="003419BA" w:rsidRDefault="00044B6D">
            <w:pPr>
              <w:rPr>
                <w:b/>
              </w:rPr>
            </w:pPr>
          </w:p>
        </w:tc>
        <w:tc>
          <w:tcPr>
            <w:tcW w:w="1408" w:type="dxa"/>
            <w:vMerge w:val="restart"/>
          </w:tcPr>
          <w:p w:rsidR="00044B6D" w:rsidRDefault="00044B6D"/>
        </w:tc>
      </w:tr>
      <w:tr w:rsidR="00044B6D" w:rsidTr="009A4235">
        <w:tc>
          <w:tcPr>
            <w:tcW w:w="536" w:type="dxa"/>
            <w:vMerge/>
          </w:tcPr>
          <w:p w:rsidR="00044B6D" w:rsidRDefault="00044B6D"/>
        </w:tc>
        <w:tc>
          <w:tcPr>
            <w:tcW w:w="1694" w:type="dxa"/>
            <w:vMerge/>
          </w:tcPr>
          <w:p w:rsidR="00044B6D" w:rsidRDefault="00044B6D"/>
        </w:tc>
        <w:tc>
          <w:tcPr>
            <w:tcW w:w="2150" w:type="dxa"/>
            <w:vMerge/>
          </w:tcPr>
          <w:p w:rsidR="00044B6D" w:rsidRPr="003419BA" w:rsidRDefault="00044B6D">
            <w:pPr>
              <w:rPr>
                <w:b/>
              </w:rPr>
            </w:pPr>
          </w:p>
        </w:tc>
        <w:tc>
          <w:tcPr>
            <w:tcW w:w="8432" w:type="dxa"/>
          </w:tcPr>
          <w:p w:rsidR="00044B6D" w:rsidRPr="003419BA" w:rsidRDefault="00044B6D">
            <w:pPr>
              <w:rPr>
                <w:b/>
              </w:rPr>
            </w:pPr>
            <w:r>
              <w:rPr>
                <w:b/>
              </w:rPr>
              <w:t>6. Organizowanie spotkań</w:t>
            </w:r>
            <w:r w:rsidRPr="003419BA">
              <w:rPr>
                <w:b/>
              </w:rPr>
              <w:t xml:space="preserve"> edukacyjnych dla mieszkańców, np. w świetlicach wiejskich.</w:t>
            </w:r>
          </w:p>
        </w:tc>
        <w:tc>
          <w:tcPr>
            <w:tcW w:w="1408" w:type="dxa"/>
            <w:vMerge/>
          </w:tcPr>
          <w:p w:rsidR="00044B6D" w:rsidRDefault="00044B6D"/>
        </w:tc>
      </w:tr>
      <w:tr w:rsidR="00044B6D" w:rsidTr="009A4235">
        <w:tc>
          <w:tcPr>
            <w:tcW w:w="536" w:type="dxa"/>
            <w:vMerge/>
          </w:tcPr>
          <w:p w:rsidR="00044B6D" w:rsidRDefault="00044B6D"/>
        </w:tc>
        <w:tc>
          <w:tcPr>
            <w:tcW w:w="1694" w:type="dxa"/>
            <w:vMerge/>
          </w:tcPr>
          <w:p w:rsidR="00044B6D" w:rsidRDefault="00044B6D"/>
        </w:tc>
        <w:tc>
          <w:tcPr>
            <w:tcW w:w="2150" w:type="dxa"/>
            <w:vMerge/>
          </w:tcPr>
          <w:p w:rsidR="00044B6D" w:rsidRDefault="00044B6D"/>
        </w:tc>
        <w:tc>
          <w:tcPr>
            <w:tcW w:w="8432" w:type="dxa"/>
          </w:tcPr>
          <w:p w:rsidR="00044B6D" w:rsidRDefault="00044B6D">
            <w:pPr>
              <w:rPr>
                <w:b/>
              </w:rPr>
            </w:pPr>
            <w:r w:rsidRPr="003419BA">
              <w:rPr>
                <w:b/>
              </w:rPr>
              <w:t>7. Dystrybucja ulotek i informacji na temat przemocy i jej skutków.</w:t>
            </w:r>
          </w:p>
          <w:p w:rsidR="00044B6D" w:rsidRDefault="00044B6D" w:rsidP="000F22B7">
            <w:pPr>
              <w:jc w:val="both"/>
              <w:rPr>
                <w:b/>
              </w:rPr>
            </w:pPr>
          </w:p>
          <w:p w:rsidR="00044B6D" w:rsidRPr="0020123A" w:rsidRDefault="00044B6D" w:rsidP="000F22B7">
            <w:pPr>
              <w:jc w:val="both"/>
              <w:rPr>
                <w:rFonts w:cstheme="minorHAnsi"/>
                <w:color w:val="000000" w:themeColor="text1"/>
              </w:rPr>
            </w:pPr>
            <w:r w:rsidRPr="00022AB2">
              <w:rPr>
                <w:rFonts w:cstheme="minorHAnsi"/>
                <w:color w:val="000000" w:themeColor="text1"/>
              </w:rPr>
              <w:t xml:space="preserve">Rozpowszechniane są ulotki, plakaty, broszury dot. przemocy w rodzinie, bezpłatnej pomocy prawnej i psychologicznej dla osób krzywdzonych. Podejmowane są działania edukacyjne </w:t>
            </w:r>
            <w:r w:rsidRPr="0020123A">
              <w:rPr>
                <w:rFonts w:cstheme="minorHAnsi"/>
                <w:color w:val="000000" w:themeColor="text1"/>
              </w:rPr>
              <w:t xml:space="preserve">związane ze znajomością praw dziecka oraz wdrażanie dzieci do dbałości </w:t>
            </w:r>
            <w:r w:rsidRPr="0020123A">
              <w:rPr>
                <w:rFonts w:cstheme="minorHAnsi"/>
                <w:color w:val="000000" w:themeColor="text1"/>
              </w:rPr>
              <w:br/>
              <w:t xml:space="preserve">o bezpieczeństwo własne i innych. Uwrażliwia się dzieci na to, że przemoc to nie tylko czyny ale także agresja słowna i na każdy taki przejaw agresji w stosunku do własnej osoby muszą zareagować powiadamiając o tym osobę dorosłą.  </w:t>
            </w:r>
          </w:p>
          <w:p w:rsidR="00044B6D" w:rsidRPr="0020123A" w:rsidRDefault="00044B6D" w:rsidP="00B32F7A">
            <w:pPr>
              <w:pStyle w:val="Bezodstpw"/>
              <w:rPr>
                <w:rFonts w:cstheme="minorHAnsi"/>
              </w:rPr>
            </w:pPr>
            <w:r w:rsidRPr="0020123A">
              <w:rPr>
                <w:rFonts w:cstheme="minorHAnsi"/>
              </w:rPr>
              <w:t>Rodzicom i wychowawcom przekazywane są informacje w postaci ulotek, tj.</w:t>
            </w:r>
          </w:p>
          <w:p w:rsidR="00044B6D" w:rsidRPr="0020123A" w:rsidRDefault="00044B6D" w:rsidP="00B32F7A">
            <w:pPr>
              <w:pStyle w:val="Bezodstpw"/>
              <w:rPr>
                <w:rFonts w:cstheme="minorHAnsi"/>
              </w:rPr>
            </w:pPr>
            <w:r w:rsidRPr="0020123A">
              <w:rPr>
                <w:rFonts w:cstheme="minorHAnsi"/>
              </w:rPr>
              <w:t>-„Nie pozwól zrobić sobie krzywdy- nie krzywdź innych”,</w:t>
            </w:r>
          </w:p>
          <w:p w:rsidR="00044B6D" w:rsidRPr="0020123A" w:rsidRDefault="00044B6D" w:rsidP="00B32F7A">
            <w:pPr>
              <w:pStyle w:val="Bezodstpw"/>
              <w:rPr>
                <w:rFonts w:cstheme="minorHAnsi"/>
              </w:rPr>
            </w:pPr>
            <w:r w:rsidRPr="0020123A">
              <w:rPr>
                <w:rFonts w:cstheme="minorHAnsi"/>
              </w:rPr>
              <w:t>- „Rozpoznać przemoc. Jak pomóc? Jak zapobiegać?”</w:t>
            </w:r>
          </w:p>
          <w:p w:rsidR="00044B6D" w:rsidRPr="0020123A" w:rsidRDefault="00044B6D" w:rsidP="00B32F7A">
            <w:pPr>
              <w:pStyle w:val="Bezodstpw"/>
              <w:rPr>
                <w:rFonts w:cstheme="minorHAnsi"/>
              </w:rPr>
            </w:pPr>
            <w:r w:rsidRPr="0020123A">
              <w:rPr>
                <w:rFonts w:cstheme="minorHAnsi"/>
              </w:rPr>
              <w:t>- „Pomagam reaguję! Przyjaźń, zamiast przemocy!</w:t>
            </w:r>
          </w:p>
          <w:p w:rsidR="00044B6D" w:rsidRPr="0020123A" w:rsidRDefault="00044B6D" w:rsidP="00B32F7A">
            <w:pPr>
              <w:pStyle w:val="Bezodstpw"/>
              <w:rPr>
                <w:rFonts w:cstheme="minorHAnsi"/>
              </w:rPr>
            </w:pPr>
            <w:r w:rsidRPr="0020123A">
              <w:rPr>
                <w:rFonts w:cstheme="minorHAnsi"/>
              </w:rPr>
              <w:t>-„Przemoc to nie żarty! Przyjaźń zamiast przemocy!”</w:t>
            </w:r>
          </w:p>
          <w:p w:rsidR="00044B6D" w:rsidRPr="0020123A" w:rsidRDefault="00044B6D" w:rsidP="00B32F7A">
            <w:pPr>
              <w:pStyle w:val="Bezodstpw"/>
              <w:rPr>
                <w:rFonts w:cstheme="minorHAnsi"/>
              </w:rPr>
            </w:pPr>
            <w:r w:rsidRPr="0020123A">
              <w:rPr>
                <w:rFonts w:cstheme="minorHAnsi"/>
              </w:rPr>
              <w:t>- „Zatrzymać i zrozumieć przemoc w rodzinie”,</w:t>
            </w:r>
          </w:p>
          <w:p w:rsidR="00044B6D" w:rsidRPr="0020123A" w:rsidRDefault="00044B6D" w:rsidP="00B32F7A">
            <w:pPr>
              <w:pStyle w:val="Bezodstpw"/>
              <w:rPr>
                <w:rFonts w:cstheme="minorHAnsi"/>
              </w:rPr>
            </w:pPr>
            <w:r w:rsidRPr="0020123A">
              <w:rPr>
                <w:rFonts w:cstheme="minorHAnsi"/>
              </w:rPr>
              <w:t xml:space="preserve">-„Wpływ uzależnienia na życie rodzinne”, </w:t>
            </w:r>
          </w:p>
          <w:p w:rsidR="00044B6D" w:rsidRPr="0020123A" w:rsidRDefault="00044B6D" w:rsidP="00B32F7A">
            <w:pPr>
              <w:pStyle w:val="Bezodstpw"/>
              <w:rPr>
                <w:rFonts w:cstheme="minorHAnsi"/>
              </w:rPr>
            </w:pPr>
            <w:r w:rsidRPr="0020123A">
              <w:rPr>
                <w:rFonts w:cstheme="minorHAnsi"/>
              </w:rPr>
              <w:t xml:space="preserve">-”Wpływ doświadczeń z dzieciństwa w rodzinie z problemem alkoholowym na funkcjonowanie osoby w życiu dorosłym”, </w:t>
            </w:r>
          </w:p>
          <w:p w:rsidR="00044B6D" w:rsidRPr="0020123A" w:rsidRDefault="00044B6D" w:rsidP="00B32F7A">
            <w:pPr>
              <w:pStyle w:val="Bezodstpw"/>
              <w:rPr>
                <w:rFonts w:cstheme="minorHAnsi"/>
              </w:rPr>
            </w:pPr>
            <w:r w:rsidRPr="0020123A">
              <w:rPr>
                <w:rFonts w:cstheme="minorHAnsi"/>
              </w:rPr>
              <w:t>-„Przemoc w rodzinie z problemem alkoholowym’,</w:t>
            </w:r>
          </w:p>
          <w:p w:rsidR="00044B6D" w:rsidRDefault="00044B6D" w:rsidP="00B32F7A">
            <w:pPr>
              <w:pStyle w:val="Bezodstpw"/>
              <w:rPr>
                <w:rFonts w:cstheme="minorHAnsi"/>
              </w:rPr>
            </w:pPr>
            <w:r w:rsidRPr="0020123A">
              <w:rPr>
                <w:rFonts w:cstheme="minorHAnsi"/>
              </w:rPr>
              <w:t>- „leczenie osób pijących szkodliwie i uzależnionych od alkoholu”.</w:t>
            </w:r>
          </w:p>
          <w:p w:rsidR="00044B6D" w:rsidRPr="00471439" w:rsidRDefault="00044B6D" w:rsidP="00B32F7A">
            <w:pPr>
              <w:pStyle w:val="Bezodstpw"/>
              <w:rPr>
                <w:rFonts w:cstheme="minorHAnsi"/>
              </w:rPr>
            </w:pPr>
            <w:r w:rsidRPr="0020123A">
              <w:rPr>
                <w:rFonts w:eastAsia="Times New Roman" w:cstheme="minorHAnsi"/>
              </w:rPr>
              <w:t xml:space="preserve">Upowszechniono </w:t>
            </w:r>
            <w:r w:rsidRPr="0020123A">
              <w:rPr>
                <w:rFonts w:eastAsia="Times New Roman" w:cstheme="minorHAnsi"/>
                <w:u w:val="single"/>
              </w:rPr>
              <w:t>1ulotkę informacyjną</w:t>
            </w:r>
            <w:r w:rsidRPr="0020123A">
              <w:rPr>
                <w:rFonts w:eastAsia="Times New Roman" w:cstheme="minorHAnsi"/>
              </w:rPr>
              <w:t xml:space="preserve">, </w:t>
            </w:r>
            <w:r w:rsidRPr="0020123A">
              <w:rPr>
                <w:rFonts w:eastAsia="Times New Roman" w:cstheme="minorHAnsi"/>
                <w:u w:val="single"/>
              </w:rPr>
              <w:t>utworzono 1 nowy Informator dla osób dotkniętych przemocą w rodzinie.</w:t>
            </w:r>
          </w:p>
          <w:p w:rsidR="00044B6D" w:rsidRPr="0020123A" w:rsidRDefault="00044B6D" w:rsidP="00D43F12">
            <w:pPr>
              <w:pStyle w:val="Bezodstpw"/>
              <w:jc w:val="both"/>
              <w:rPr>
                <w:rFonts w:eastAsia="Times New Roman" w:cstheme="minorHAnsi"/>
              </w:rPr>
            </w:pPr>
            <w:r w:rsidRPr="0020123A">
              <w:rPr>
                <w:rFonts w:eastAsia="Times New Roman" w:cstheme="minorHAnsi"/>
              </w:rPr>
              <w:t xml:space="preserve">          Upowszechniano materiały udostępniane przez Państwową Agencję Rozwiązywania Problemów Alkoholowych, Narodowy Fundusz Zdrowia, Polskie towarzystwo Psychologiczne:</w:t>
            </w:r>
          </w:p>
          <w:p w:rsidR="00044B6D" w:rsidRPr="0020123A" w:rsidRDefault="00044B6D" w:rsidP="00D43F12">
            <w:pPr>
              <w:pStyle w:val="Bezodstpw"/>
              <w:jc w:val="both"/>
              <w:rPr>
                <w:rFonts w:eastAsia="Times New Roman" w:cstheme="minorHAnsi"/>
              </w:rPr>
            </w:pPr>
            <w:r w:rsidRPr="0020123A">
              <w:rPr>
                <w:rFonts w:eastAsia="Times New Roman" w:cstheme="minorHAnsi"/>
              </w:rPr>
              <w:t>- Jak radzić sobie z przemocą? – porady psychologiczne dla osób doznających przemocy,</w:t>
            </w:r>
          </w:p>
          <w:p w:rsidR="00044B6D" w:rsidRPr="0020123A" w:rsidRDefault="00044B6D" w:rsidP="00D43F12">
            <w:pPr>
              <w:pStyle w:val="Bezodstpw"/>
              <w:jc w:val="both"/>
              <w:rPr>
                <w:rFonts w:eastAsia="Times New Roman" w:cstheme="minorHAnsi"/>
              </w:rPr>
            </w:pPr>
            <w:r w:rsidRPr="0020123A">
              <w:rPr>
                <w:rFonts w:eastAsia="Times New Roman" w:cstheme="minorHAnsi"/>
              </w:rPr>
              <w:t>- Procedura „Niebieskie Karty” – podstawowe informacje,</w:t>
            </w:r>
          </w:p>
          <w:p w:rsidR="00044B6D" w:rsidRPr="0020123A" w:rsidRDefault="00044B6D" w:rsidP="00D43F12">
            <w:pPr>
              <w:pStyle w:val="Bezodstpw"/>
              <w:jc w:val="both"/>
              <w:rPr>
                <w:rFonts w:eastAsia="Times New Roman" w:cstheme="minorHAnsi"/>
              </w:rPr>
            </w:pPr>
            <w:r w:rsidRPr="0020123A">
              <w:rPr>
                <w:rFonts w:eastAsia="Times New Roman" w:cstheme="minorHAnsi"/>
              </w:rPr>
              <w:t>- Przemoc w rodzinie – sytuacja osób doznających przemocy w rodzinie,</w:t>
            </w:r>
          </w:p>
          <w:p w:rsidR="00044B6D" w:rsidRPr="0020123A" w:rsidRDefault="00044B6D" w:rsidP="00D43F12">
            <w:pPr>
              <w:pStyle w:val="Bezodstpw"/>
              <w:jc w:val="both"/>
              <w:rPr>
                <w:rFonts w:eastAsia="Times New Roman" w:cstheme="minorHAnsi"/>
              </w:rPr>
            </w:pPr>
            <w:r w:rsidRPr="0020123A">
              <w:rPr>
                <w:rFonts w:eastAsia="Times New Roman" w:cstheme="minorHAnsi"/>
              </w:rPr>
              <w:t>- Prawne aspekty przeciwdziałania przemocy w rodzinie,</w:t>
            </w:r>
          </w:p>
          <w:p w:rsidR="00044B6D" w:rsidRPr="0020123A" w:rsidRDefault="00044B6D" w:rsidP="00D43F12">
            <w:pPr>
              <w:pStyle w:val="Bezodstpw"/>
              <w:jc w:val="both"/>
              <w:rPr>
                <w:rFonts w:eastAsia="Times New Roman" w:cstheme="minorHAnsi"/>
              </w:rPr>
            </w:pPr>
            <w:r w:rsidRPr="0020123A">
              <w:rPr>
                <w:rFonts w:eastAsia="Times New Roman" w:cstheme="minorHAnsi"/>
              </w:rPr>
              <w:t>- Zatrzymać i zrozumieć przemoc w rodzinie,</w:t>
            </w:r>
          </w:p>
          <w:p w:rsidR="00044B6D" w:rsidRPr="0020123A" w:rsidRDefault="00044B6D" w:rsidP="00D43F12">
            <w:pPr>
              <w:pStyle w:val="Bezodstpw"/>
              <w:jc w:val="both"/>
              <w:rPr>
                <w:rFonts w:eastAsia="Times New Roman" w:cstheme="minorHAnsi"/>
              </w:rPr>
            </w:pPr>
            <w:r w:rsidRPr="0020123A">
              <w:rPr>
                <w:rFonts w:eastAsia="Times New Roman" w:cstheme="minorHAnsi"/>
              </w:rPr>
              <w:t>- Nadużywanie alkoholu a problem przemocy domowej,</w:t>
            </w:r>
          </w:p>
          <w:p w:rsidR="00044B6D" w:rsidRPr="0020123A" w:rsidRDefault="00044B6D" w:rsidP="00D43F12">
            <w:pPr>
              <w:pStyle w:val="Bezodstpw"/>
              <w:jc w:val="both"/>
              <w:rPr>
                <w:rFonts w:eastAsia="Times New Roman" w:cstheme="minorHAnsi"/>
              </w:rPr>
            </w:pPr>
            <w:r w:rsidRPr="0020123A">
              <w:rPr>
                <w:rFonts w:eastAsia="Times New Roman" w:cstheme="minorHAnsi"/>
              </w:rPr>
              <w:t>- Przemoc w rodzinach z problemem alkoholowym,</w:t>
            </w:r>
          </w:p>
          <w:p w:rsidR="00044B6D" w:rsidRPr="0020123A" w:rsidRDefault="00044B6D" w:rsidP="00D43F12">
            <w:pPr>
              <w:pStyle w:val="Bezodstpw"/>
              <w:jc w:val="both"/>
              <w:rPr>
                <w:rFonts w:eastAsia="Times New Roman" w:cstheme="minorHAnsi"/>
              </w:rPr>
            </w:pPr>
            <w:r w:rsidRPr="0020123A">
              <w:rPr>
                <w:rFonts w:eastAsia="Times New Roman" w:cstheme="minorHAnsi"/>
              </w:rPr>
              <w:t>- Wpływ uzależnienia na życie rodzinne, diagnoza problemu i formy pomocy,</w:t>
            </w:r>
          </w:p>
          <w:p w:rsidR="00044B6D" w:rsidRPr="0020123A" w:rsidRDefault="00044B6D" w:rsidP="00D43F12">
            <w:pPr>
              <w:pStyle w:val="Bezodstpw"/>
              <w:jc w:val="both"/>
              <w:rPr>
                <w:rFonts w:eastAsia="Times New Roman" w:cstheme="minorHAnsi"/>
              </w:rPr>
            </w:pPr>
            <w:r w:rsidRPr="0020123A">
              <w:rPr>
                <w:rFonts w:eastAsia="Times New Roman" w:cstheme="minorHAnsi"/>
              </w:rPr>
              <w:t>- Procedura zobowiązania do leczenia odwykowego – przewodnik dla rodzin,</w:t>
            </w:r>
          </w:p>
          <w:p w:rsidR="00044B6D" w:rsidRPr="0020123A" w:rsidRDefault="00044B6D" w:rsidP="00D43F12">
            <w:pPr>
              <w:pStyle w:val="Bezodstpw"/>
              <w:jc w:val="both"/>
              <w:rPr>
                <w:rFonts w:eastAsia="Times New Roman" w:cstheme="minorHAnsi"/>
              </w:rPr>
            </w:pPr>
            <w:r w:rsidRPr="0020123A">
              <w:rPr>
                <w:rFonts w:eastAsia="Times New Roman" w:cstheme="minorHAnsi"/>
              </w:rPr>
              <w:lastRenderedPageBreak/>
              <w:t>- Leczenie osób pijących szkodliwie i uzależnionych od alkoholu,</w:t>
            </w:r>
          </w:p>
          <w:p w:rsidR="00044B6D" w:rsidRPr="0020123A" w:rsidRDefault="00044B6D" w:rsidP="00D43F12">
            <w:pPr>
              <w:pStyle w:val="Bezodstpw"/>
              <w:jc w:val="both"/>
              <w:rPr>
                <w:rFonts w:eastAsia="Times New Roman" w:cstheme="minorHAnsi"/>
              </w:rPr>
            </w:pPr>
            <w:r w:rsidRPr="0020123A">
              <w:rPr>
                <w:rFonts w:eastAsia="Times New Roman" w:cstheme="minorHAnsi"/>
              </w:rPr>
              <w:t>- Wzory spożycia alkoholu picie szkodliwe i uzależnienie,</w:t>
            </w:r>
          </w:p>
          <w:p w:rsidR="00044B6D" w:rsidRPr="0020123A" w:rsidRDefault="00044B6D" w:rsidP="00D43F12">
            <w:pPr>
              <w:pStyle w:val="Bezodstpw"/>
              <w:jc w:val="both"/>
              <w:rPr>
                <w:rFonts w:eastAsia="Times New Roman" w:cstheme="minorHAnsi"/>
              </w:rPr>
            </w:pPr>
            <w:r w:rsidRPr="0020123A">
              <w:rPr>
                <w:rFonts w:eastAsia="Times New Roman" w:cstheme="minorHAnsi"/>
              </w:rPr>
              <w:t>- Wzory spożywania alkoholu. Leczenie osób uzależnionych od alkoholu,</w:t>
            </w:r>
          </w:p>
          <w:p w:rsidR="00044B6D" w:rsidRPr="0020123A" w:rsidRDefault="00044B6D" w:rsidP="0020123A">
            <w:pPr>
              <w:pStyle w:val="Bezodstpw"/>
              <w:rPr>
                <w:rFonts w:eastAsia="Times New Roman" w:cstheme="minorHAnsi"/>
              </w:rPr>
            </w:pPr>
            <w:r>
              <w:rPr>
                <w:rFonts w:eastAsia="Times New Roman" w:cstheme="minorHAnsi"/>
              </w:rPr>
              <w:t xml:space="preserve">- </w:t>
            </w:r>
            <w:r w:rsidRPr="0020123A">
              <w:rPr>
                <w:rFonts w:eastAsia="Times New Roman" w:cstheme="minorHAnsi"/>
              </w:rPr>
              <w:t>Procedura zobowiązania do leczenia odwykowego – poradnik dla rodzin osób    uzależnionych,</w:t>
            </w:r>
          </w:p>
          <w:p w:rsidR="00044B6D" w:rsidRPr="00D43F12" w:rsidRDefault="00044B6D" w:rsidP="00D43F12">
            <w:pPr>
              <w:pStyle w:val="Bezodstpw"/>
              <w:jc w:val="both"/>
              <w:rPr>
                <w:rFonts w:eastAsia="Times New Roman"/>
                <w:sz w:val="20"/>
                <w:szCs w:val="20"/>
              </w:rPr>
            </w:pPr>
            <w:r w:rsidRPr="0020123A">
              <w:rPr>
                <w:rFonts w:eastAsia="Times New Roman" w:cstheme="minorHAnsi"/>
              </w:rPr>
              <w:t>- Wpływ kontaktów z osobą uzależnioną na funkcjonowanie rodziny.</w:t>
            </w:r>
          </w:p>
        </w:tc>
        <w:tc>
          <w:tcPr>
            <w:tcW w:w="1408" w:type="dxa"/>
            <w:vMerge/>
          </w:tcPr>
          <w:p w:rsidR="00044B6D" w:rsidRDefault="00044B6D"/>
        </w:tc>
      </w:tr>
      <w:tr w:rsidR="00376DED" w:rsidTr="009A4235">
        <w:trPr>
          <w:trHeight w:val="4426"/>
        </w:trPr>
        <w:tc>
          <w:tcPr>
            <w:tcW w:w="536" w:type="dxa"/>
            <w:vMerge/>
          </w:tcPr>
          <w:p w:rsidR="00376DED" w:rsidRDefault="00376DED"/>
        </w:tc>
        <w:tc>
          <w:tcPr>
            <w:tcW w:w="1694" w:type="dxa"/>
            <w:vMerge/>
          </w:tcPr>
          <w:p w:rsidR="00376DED" w:rsidRDefault="00376DED"/>
        </w:tc>
        <w:tc>
          <w:tcPr>
            <w:tcW w:w="2150" w:type="dxa"/>
            <w:vMerge/>
          </w:tcPr>
          <w:p w:rsidR="00376DED" w:rsidRDefault="00376DED"/>
        </w:tc>
        <w:tc>
          <w:tcPr>
            <w:tcW w:w="8432" w:type="dxa"/>
          </w:tcPr>
          <w:p w:rsidR="00960BA3" w:rsidRDefault="00960BA3">
            <w:pPr>
              <w:rPr>
                <w:b/>
              </w:rPr>
            </w:pPr>
          </w:p>
          <w:p w:rsidR="00376DED" w:rsidRDefault="00376DED">
            <w:pPr>
              <w:rPr>
                <w:b/>
              </w:rPr>
            </w:pPr>
            <w:r>
              <w:rPr>
                <w:b/>
              </w:rPr>
              <w:t>8. O</w:t>
            </w:r>
            <w:r w:rsidRPr="003419BA">
              <w:rPr>
                <w:b/>
              </w:rPr>
              <w:t>rganizowanie konkursów, np.: plastycznych wśród dzieci i młodzieży w zakresie zapobiegania przemocy.</w:t>
            </w:r>
          </w:p>
          <w:p w:rsidR="00376DED" w:rsidRDefault="00376DED" w:rsidP="00CB20E7">
            <w:pPr>
              <w:pStyle w:val="Bezodstpw"/>
              <w:rPr>
                <w:rFonts w:ascii="Times New Roman" w:hAnsi="Times New Roman"/>
                <w:color w:val="000000" w:themeColor="text1"/>
                <w:sz w:val="24"/>
                <w:szCs w:val="24"/>
              </w:rPr>
            </w:pPr>
          </w:p>
          <w:p w:rsidR="00376DED" w:rsidRPr="0020123A" w:rsidRDefault="00376DED" w:rsidP="00CB20E7">
            <w:pPr>
              <w:pStyle w:val="Bezodstpw"/>
              <w:rPr>
                <w:rFonts w:cstheme="minorHAnsi"/>
              </w:rPr>
            </w:pPr>
            <w:r w:rsidRPr="0020123A">
              <w:rPr>
                <w:rFonts w:cstheme="minorHAnsi"/>
              </w:rPr>
              <w:t xml:space="preserve">W związku z przypadającym 20.12.2019 roku </w:t>
            </w:r>
            <w:r w:rsidRPr="0020123A">
              <w:rPr>
                <w:rFonts w:cstheme="minorHAnsi"/>
                <w:b/>
              </w:rPr>
              <w:t>Międzynarodowym Dniem Praw Dziecka</w:t>
            </w:r>
            <w:r w:rsidRPr="0020123A">
              <w:rPr>
                <w:rFonts w:cstheme="minorHAnsi"/>
              </w:rPr>
              <w:t xml:space="preserve"> zostały zorganizowane</w:t>
            </w:r>
          </w:p>
          <w:p w:rsidR="00376DED" w:rsidRPr="0020123A" w:rsidRDefault="00376DED" w:rsidP="00CB20E7">
            <w:pPr>
              <w:pStyle w:val="Bezodstpw"/>
              <w:rPr>
                <w:rFonts w:cstheme="minorHAnsi"/>
              </w:rPr>
            </w:pPr>
            <w:r w:rsidRPr="0020123A">
              <w:rPr>
                <w:rFonts w:cstheme="minorHAnsi"/>
              </w:rPr>
              <w:t xml:space="preserve"> następujące działania;</w:t>
            </w:r>
          </w:p>
          <w:p w:rsidR="00376DED" w:rsidRPr="0020123A" w:rsidRDefault="00376DED" w:rsidP="00CB20E7">
            <w:pPr>
              <w:pStyle w:val="Bezodstpw"/>
              <w:rPr>
                <w:rFonts w:cstheme="minorHAnsi"/>
              </w:rPr>
            </w:pPr>
            <w:r w:rsidRPr="0020123A">
              <w:rPr>
                <w:rFonts w:cstheme="minorHAnsi"/>
                <w:b/>
              </w:rPr>
              <w:t xml:space="preserve">1. </w:t>
            </w:r>
            <w:r w:rsidRPr="0020123A">
              <w:rPr>
                <w:rFonts w:cstheme="minorHAnsi"/>
              </w:rPr>
              <w:t xml:space="preserve">Konkurs plastyczny skierowany do uczniów klas O-III pt. „Gdzie czuje się bezpiecznie?” </w:t>
            </w:r>
          </w:p>
          <w:p w:rsidR="00376DED" w:rsidRPr="0020123A" w:rsidRDefault="00376DED" w:rsidP="00CB20E7">
            <w:pPr>
              <w:pStyle w:val="Bezodstpw"/>
              <w:rPr>
                <w:rFonts w:cstheme="minorHAnsi"/>
              </w:rPr>
            </w:pPr>
            <w:r w:rsidRPr="0020123A">
              <w:rPr>
                <w:rFonts w:cstheme="minorHAnsi"/>
              </w:rPr>
              <w:t>2. Konkurs plastyczny skierowany do uczniów klas IV-VIII pt. „Prawa Dziecka- moje prawa”</w:t>
            </w:r>
          </w:p>
          <w:p w:rsidR="00376DED" w:rsidRPr="0020123A" w:rsidRDefault="00376DED" w:rsidP="00CB20E7">
            <w:pPr>
              <w:pStyle w:val="Bezodstpw"/>
              <w:rPr>
                <w:rFonts w:cstheme="minorHAnsi"/>
              </w:rPr>
            </w:pPr>
            <w:r w:rsidRPr="0020123A">
              <w:rPr>
                <w:rFonts w:cstheme="minorHAnsi"/>
              </w:rPr>
              <w:t>3. Wystawa składająca się z prac plastycznych uczniów oraz plakatów zawierających hasła mówiące</w:t>
            </w:r>
          </w:p>
          <w:p w:rsidR="00376DED" w:rsidRPr="0020123A" w:rsidRDefault="00376DED" w:rsidP="00CB20E7">
            <w:pPr>
              <w:pStyle w:val="Bezodstpw"/>
              <w:rPr>
                <w:rFonts w:cstheme="minorHAnsi"/>
              </w:rPr>
            </w:pPr>
            <w:r w:rsidRPr="0020123A">
              <w:rPr>
                <w:rFonts w:cstheme="minorHAnsi"/>
              </w:rPr>
              <w:t xml:space="preserve"> o prawach dziecka.</w:t>
            </w:r>
          </w:p>
          <w:p w:rsidR="00376DED" w:rsidRPr="0020123A" w:rsidRDefault="00376DED" w:rsidP="00CB20E7">
            <w:pPr>
              <w:pStyle w:val="Bezodstpw"/>
              <w:rPr>
                <w:rFonts w:cstheme="minorHAnsi"/>
              </w:rPr>
            </w:pPr>
            <w:r w:rsidRPr="0020123A">
              <w:rPr>
                <w:rFonts w:cstheme="minorHAnsi"/>
              </w:rPr>
              <w:t>4. Debata emitowana w radio –węźle poruszająca następujące tematy:</w:t>
            </w:r>
          </w:p>
          <w:p w:rsidR="00376DED" w:rsidRPr="0020123A" w:rsidRDefault="00376DED" w:rsidP="00CB20E7">
            <w:pPr>
              <w:pStyle w:val="Bezodstpw"/>
              <w:rPr>
                <w:rFonts w:cstheme="minorHAnsi"/>
              </w:rPr>
            </w:pPr>
            <w:r w:rsidRPr="0020123A">
              <w:rPr>
                <w:rFonts w:cstheme="minorHAnsi"/>
                <w:b/>
              </w:rPr>
              <w:t xml:space="preserve">- </w:t>
            </w:r>
            <w:r w:rsidRPr="0020123A">
              <w:rPr>
                <w:rFonts w:cstheme="minorHAnsi"/>
              </w:rPr>
              <w:t>„Klaps” to przemoc czy metoda wychowawcza,</w:t>
            </w:r>
          </w:p>
          <w:p w:rsidR="00376DED" w:rsidRPr="0020123A" w:rsidRDefault="00376DED" w:rsidP="00CB20E7">
            <w:pPr>
              <w:pStyle w:val="Bezodstpw"/>
              <w:rPr>
                <w:rFonts w:cstheme="minorHAnsi"/>
              </w:rPr>
            </w:pPr>
            <w:r w:rsidRPr="0020123A">
              <w:rPr>
                <w:rFonts w:cstheme="minorHAnsi"/>
              </w:rPr>
              <w:t>- Sms, mail. Czy rodzice mogą je przeglądać bez wiedzy swoich dzieci,</w:t>
            </w:r>
          </w:p>
          <w:p w:rsidR="00376DED" w:rsidRPr="0020123A" w:rsidRDefault="00376DED" w:rsidP="00CB20E7">
            <w:pPr>
              <w:pStyle w:val="Bezodstpw"/>
              <w:rPr>
                <w:rFonts w:cstheme="minorHAnsi"/>
              </w:rPr>
            </w:pPr>
            <w:r w:rsidRPr="0020123A">
              <w:rPr>
                <w:rFonts w:cstheme="minorHAnsi"/>
              </w:rPr>
              <w:t>- Czy dzieci maja prawo do swojego zdania i innego zdania</w:t>
            </w:r>
          </w:p>
          <w:p w:rsidR="00376DED" w:rsidRPr="0020123A" w:rsidRDefault="00376DED" w:rsidP="00CB20E7">
            <w:pPr>
              <w:pStyle w:val="Bezodstpw"/>
              <w:rPr>
                <w:rFonts w:cstheme="minorHAnsi"/>
              </w:rPr>
            </w:pPr>
            <w:r w:rsidRPr="0020123A">
              <w:rPr>
                <w:rFonts w:cstheme="minorHAnsi"/>
              </w:rPr>
              <w:t>- Prawo dziecka do nauki.</w:t>
            </w:r>
          </w:p>
          <w:p w:rsidR="00376DED" w:rsidRPr="0020123A" w:rsidRDefault="00376DED" w:rsidP="00CB20E7">
            <w:pPr>
              <w:pStyle w:val="Bezodstpw"/>
              <w:rPr>
                <w:rFonts w:cstheme="minorHAnsi"/>
              </w:rPr>
            </w:pPr>
          </w:p>
          <w:p w:rsidR="00376DED" w:rsidRPr="0020123A" w:rsidRDefault="00376DED" w:rsidP="00CB20E7">
            <w:pPr>
              <w:pStyle w:val="Bezodstpw"/>
              <w:rPr>
                <w:rFonts w:cstheme="minorHAnsi"/>
              </w:rPr>
            </w:pPr>
            <w:r w:rsidRPr="0020123A">
              <w:rPr>
                <w:rFonts w:cstheme="minorHAnsi"/>
              </w:rPr>
              <w:t xml:space="preserve">Uczniowie naszej szkoły wzięli udział w </w:t>
            </w:r>
            <w:r w:rsidRPr="0020123A">
              <w:rPr>
                <w:rFonts w:cstheme="minorHAnsi"/>
                <w:bCs/>
              </w:rPr>
              <w:t>Powiatowym Konkursie Plastycznym</w:t>
            </w:r>
            <w:r w:rsidRPr="0020123A">
              <w:rPr>
                <w:rFonts w:cstheme="minorHAnsi"/>
              </w:rPr>
              <w:t xml:space="preserve"> zorganizowanym prze</w:t>
            </w:r>
            <w:r w:rsidR="00471439">
              <w:rPr>
                <w:rFonts w:cstheme="minorHAnsi"/>
              </w:rPr>
              <w:t xml:space="preserve">z </w:t>
            </w:r>
            <w:r w:rsidRPr="0020123A">
              <w:rPr>
                <w:rFonts w:cstheme="minorHAnsi"/>
              </w:rPr>
              <w:t xml:space="preserve">Powiatowe Centrum Pomocy Rodzinie w Łomży </w:t>
            </w:r>
            <w:r w:rsidRPr="0020123A">
              <w:rPr>
                <w:rFonts w:cstheme="minorHAnsi"/>
                <w:bCs/>
              </w:rPr>
              <w:t xml:space="preserve">pod hasłem </w:t>
            </w:r>
            <w:r w:rsidRPr="0020123A">
              <w:rPr>
                <w:rFonts w:eastAsia="Times New Roman" w:cstheme="minorHAnsi"/>
                <w:bCs/>
              </w:rPr>
              <w:t>„STOP PRZEMOCY”</w:t>
            </w:r>
          </w:p>
          <w:p w:rsidR="00376DED" w:rsidRPr="003419BA" w:rsidRDefault="00376DED">
            <w:pPr>
              <w:rPr>
                <w:b/>
              </w:rPr>
            </w:pPr>
          </w:p>
        </w:tc>
        <w:tc>
          <w:tcPr>
            <w:tcW w:w="1408" w:type="dxa"/>
          </w:tcPr>
          <w:p w:rsidR="00376DED" w:rsidRDefault="00376DED"/>
        </w:tc>
      </w:tr>
      <w:tr w:rsidR="002A3295" w:rsidTr="009A4235">
        <w:tc>
          <w:tcPr>
            <w:tcW w:w="536" w:type="dxa"/>
            <w:vMerge w:val="restart"/>
          </w:tcPr>
          <w:p w:rsidR="002A3295" w:rsidRDefault="002A3295">
            <w:r>
              <w:t>2.</w:t>
            </w:r>
          </w:p>
        </w:tc>
        <w:tc>
          <w:tcPr>
            <w:tcW w:w="1694" w:type="dxa"/>
          </w:tcPr>
          <w:p w:rsidR="002A3295" w:rsidRDefault="002A3295" w:rsidP="00CB20E7">
            <w:pPr>
              <w:pStyle w:val="Bezodstpw"/>
            </w:pPr>
            <w:r>
              <w:t xml:space="preserve">Zwiększenie skuteczności działań interwencyjnych wobec osób </w:t>
            </w:r>
            <w:r>
              <w:lastRenderedPageBreak/>
              <w:t>stosujących przemoc w rodzinie</w:t>
            </w:r>
          </w:p>
        </w:tc>
        <w:tc>
          <w:tcPr>
            <w:tcW w:w="2150" w:type="dxa"/>
          </w:tcPr>
          <w:p w:rsidR="002A3295" w:rsidRDefault="002A3295" w:rsidP="00CB20E7">
            <w:pPr>
              <w:pStyle w:val="Bezodstpw"/>
            </w:pPr>
            <w:r>
              <w:lastRenderedPageBreak/>
              <w:t>1. Izolowanie sprawców od ofiar</w:t>
            </w:r>
          </w:p>
        </w:tc>
        <w:tc>
          <w:tcPr>
            <w:tcW w:w="8432" w:type="dxa"/>
          </w:tcPr>
          <w:p w:rsidR="002A3295" w:rsidRDefault="002A3295">
            <w:r w:rsidRPr="0041090F">
              <w:t>Jeżeli członek rodziny wspólnie zajmujący mieszkanie, swoim zachowaniem polegającym na stosowaniu przemocy w rodzinie czyni szczególnie uciążliwym wspólne zamieszkiwanie, osoba dotknięta przemocą może żądać, aby sąd zobowiązał go do opuszczenia mieszkania</w:t>
            </w:r>
          </w:p>
          <w:p w:rsidR="002A3295" w:rsidRDefault="002A3295"/>
          <w:p w:rsidR="002A3295" w:rsidRPr="001F4C24" w:rsidRDefault="002A3295">
            <w:pPr>
              <w:rPr>
                <w:strike/>
              </w:rPr>
            </w:pPr>
          </w:p>
        </w:tc>
        <w:tc>
          <w:tcPr>
            <w:tcW w:w="1408" w:type="dxa"/>
            <w:vMerge w:val="restart"/>
          </w:tcPr>
          <w:p w:rsidR="002A3295" w:rsidRDefault="002A3295">
            <w:r>
              <w:t>OPS</w:t>
            </w:r>
          </w:p>
          <w:p w:rsidR="002A3295" w:rsidRDefault="002A3295">
            <w:r>
              <w:t>GKRPA</w:t>
            </w:r>
          </w:p>
          <w:p w:rsidR="002A3295" w:rsidRDefault="002A3295">
            <w:r>
              <w:t>ZI</w:t>
            </w:r>
          </w:p>
        </w:tc>
      </w:tr>
      <w:tr w:rsidR="002A3295" w:rsidTr="009A4235">
        <w:tc>
          <w:tcPr>
            <w:tcW w:w="536" w:type="dxa"/>
            <w:vMerge/>
          </w:tcPr>
          <w:p w:rsidR="002A3295" w:rsidRDefault="002A3295"/>
        </w:tc>
        <w:tc>
          <w:tcPr>
            <w:tcW w:w="1694" w:type="dxa"/>
            <w:vMerge w:val="restart"/>
          </w:tcPr>
          <w:p w:rsidR="002A3295" w:rsidRDefault="002A3295"/>
        </w:tc>
        <w:tc>
          <w:tcPr>
            <w:tcW w:w="2150" w:type="dxa"/>
          </w:tcPr>
          <w:p w:rsidR="002A3295" w:rsidRDefault="002A3295">
            <w:r>
              <w:t>2. Udzielanie informacji sprawcom przemocy na temat programów korekcyjno - edukacyjnych</w:t>
            </w:r>
          </w:p>
        </w:tc>
        <w:tc>
          <w:tcPr>
            <w:tcW w:w="8432" w:type="dxa"/>
          </w:tcPr>
          <w:p w:rsidR="002A3295" w:rsidRPr="0020123A" w:rsidRDefault="002A3295" w:rsidP="00BD6AE5">
            <w:pPr>
              <w:pStyle w:val="Bezodstpw"/>
              <w:rPr>
                <w:rFonts w:eastAsia="Times New Roman" w:cstheme="minorHAnsi"/>
              </w:rPr>
            </w:pPr>
            <w:r w:rsidRPr="0020123A">
              <w:rPr>
                <w:rFonts w:eastAsia="Times New Roman" w:cstheme="minorHAnsi"/>
              </w:rPr>
              <w:t xml:space="preserve">Członkowie </w:t>
            </w:r>
            <w:r w:rsidRPr="0020123A">
              <w:rPr>
                <w:rFonts w:eastAsia="Times New Roman" w:cstheme="minorHAnsi"/>
                <w:b/>
              </w:rPr>
              <w:t>zespołu interdyscyplinarnego lub grupy roboczej podejmują działania</w:t>
            </w:r>
            <w:r w:rsidRPr="0020123A">
              <w:rPr>
                <w:rFonts w:eastAsia="Times New Roman" w:cstheme="minorHAnsi"/>
              </w:rPr>
              <w:t xml:space="preserve"> w stosunku do osoby, wobec której istnieje podejrzenie, że stosuje przemoc w rodzinie, w szczególności:</w:t>
            </w:r>
          </w:p>
          <w:p w:rsidR="002A3295" w:rsidRPr="0020123A" w:rsidRDefault="002A3295" w:rsidP="00BD6AE5">
            <w:pPr>
              <w:pStyle w:val="Bezodstpw"/>
              <w:rPr>
                <w:rFonts w:eastAsia="Times New Roman" w:cstheme="minorHAnsi"/>
              </w:rPr>
            </w:pPr>
            <w:r w:rsidRPr="0020123A">
              <w:rPr>
                <w:rFonts w:eastAsia="Times New Roman" w:cstheme="minorHAnsi"/>
              </w:rPr>
              <w:t>- diagnozowali sytuację rodziny, co do której istnieje podejrzenie, że jest dotknięta przemocą;</w:t>
            </w:r>
          </w:p>
          <w:p w:rsidR="002A3295" w:rsidRPr="0020123A" w:rsidRDefault="002A3295" w:rsidP="00BD6AE5">
            <w:pPr>
              <w:pStyle w:val="Bezodstpw"/>
              <w:rPr>
                <w:rFonts w:eastAsia="Times New Roman" w:cstheme="minorHAnsi"/>
              </w:rPr>
            </w:pPr>
            <w:r w:rsidRPr="0020123A">
              <w:rPr>
                <w:rFonts w:eastAsia="Times New Roman" w:cstheme="minorHAnsi"/>
              </w:rPr>
              <w:t>- przekazują informacje o konsekwencjach popełnianych czynów;</w:t>
            </w:r>
          </w:p>
          <w:p w:rsidR="002A3295" w:rsidRPr="0020123A" w:rsidRDefault="002A3295" w:rsidP="00BD6AE5">
            <w:pPr>
              <w:pStyle w:val="Bezodstpw"/>
              <w:rPr>
                <w:rFonts w:eastAsia="Times New Roman" w:cstheme="minorHAnsi"/>
              </w:rPr>
            </w:pPr>
            <w:r w:rsidRPr="0020123A">
              <w:rPr>
                <w:rFonts w:eastAsia="Times New Roman" w:cstheme="minorHAnsi"/>
              </w:rPr>
              <w:t> - motywują do udziału w programach oddziaływań korekcyjno-edukacyjnych;</w:t>
            </w:r>
          </w:p>
          <w:p w:rsidR="002A3295" w:rsidRPr="0020123A" w:rsidRDefault="002A3295" w:rsidP="00BD6AE5">
            <w:pPr>
              <w:pStyle w:val="Bezodstpw"/>
              <w:rPr>
                <w:rFonts w:eastAsia="Times New Roman" w:cstheme="minorHAnsi"/>
              </w:rPr>
            </w:pPr>
            <w:r w:rsidRPr="0020123A">
              <w:rPr>
                <w:rFonts w:eastAsia="Times New Roman" w:cstheme="minorHAnsi"/>
              </w:rPr>
              <w:t> - przeprowadzają rozmowę pod kątem nadużywania alkoholu, środków odurzających, substancji psychotropowych lub leków;</w:t>
            </w:r>
          </w:p>
          <w:p w:rsidR="002A3295" w:rsidRPr="0020123A" w:rsidRDefault="002A3295" w:rsidP="00BD6AE5">
            <w:pPr>
              <w:pStyle w:val="Bezodstpw"/>
              <w:rPr>
                <w:rFonts w:eastAsia="Times New Roman" w:cstheme="minorHAnsi"/>
              </w:rPr>
            </w:pPr>
          </w:p>
          <w:p w:rsidR="002A3295" w:rsidRPr="0020123A" w:rsidRDefault="002A3295" w:rsidP="00BD6AE5">
            <w:pPr>
              <w:pStyle w:val="Bezodstpw"/>
              <w:rPr>
                <w:rFonts w:eastAsia="Times New Roman" w:cstheme="minorHAnsi"/>
              </w:rPr>
            </w:pPr>
            <w:r w:rsidRPr="0020123A">
              <w:rPr>
                <w:rFonts w:eastAsia="Times New Roman" w:cstheme="minorHAnsi"/>
              </w:rPr>
              <w:t>Przekazywane były informacje o koniecznych do zrealizowania działaniach w celu zaprzestania stosowania przemocy w rodzinie.</w:t>
            </w:r>
          </w:p>
          <w:p w:rsidR="002A3295" w:rsidRPr="0020123A" w:rsidRDefault="002A3295" w:rsidP="00BD6AE5">
            <w:pPr>
              <w:pStyle w:val="Bezodstpw"/>
              <w:rPr>
                <w:rFonts w:cstheme="minorHAnsi"/>
              </w:rPr>
            </w:pPr>
          </w:p>
          <w:p w:rsidR="002A3295" w:rsidRPr="0020123A" w:rsidRDefault="002A3295" w:rsidP="00BD6AE5">
            <w:pPr>
              <w:pStyle w:val="Bezodstpw"/>
              <w:rPr>
                <w:rFonts w:cstheme="minorHAnsi"/>
              </w:rPr>
            </w:pPr>
            <w:r w:rsidRPr="0020123A">
              <w:rPr>
                <w:rFonts w:cstheme="minorHAnsi"/>
              </w:rPr>
              <w:t>Przeprowadzano rozmowy o odpowiedzialności karnej za stosowanie przemocy .</w:t>
            </w:r>
          </w:p>
          <w:p w:rsidR="002A3295" w:rsidRPr="0020123A" w:rsidRDefault="002A3295" w:rsidP="00BD6AE5">
            <w:pPr>
              <w:pStyle w:val="Bezodstpw"/>
              <w:rPr>
                <w:rFonts w:cstheme="minorHAnsi"/>
              </w:rPr>
            </w:pPr>
          </w:p>
          <w:p w:rsidR="002A3295" w:rsidRPr="0020123A" w:rsidRDefault="002A3295" w:rsidP="00BD6AE5">
            <w:pPr>
              <w:rPr>
                <w:rFonts w:cstheme="minorHAnsi"/>
                <w:lang w:eastAsia="en-US"/>
              </w:rPr>
            </w:pPr>
            <w:r w:rsidRPr="0020123A">
              <w:rPr>
                <w:rFonts w:cstheme="minorHAnsi"/>
                <w:lang w:eastAsia="en-US"/>
              </w:rPr>
              <w:t>Akcentowano odpowiedzialność sprawcy za stosowaną przemoc i podkreślano, że nic nie usprawiedliwia przemocy.</w:t>
            </w:r>
          </w:p>
          <w:p w:rsidR="002A3295" w:rsidRPr="0020123A" w:rsidRDefault="002A3295" w:rsidP="00BD6AE5">
            <w:pPr>
              <w:rPr>
                <w:rFonts w:cstheme="minorHAnsi"/>
                <w:lang w:eastAsia="en-US"/>
              </w:rPr>
            </w:pPr>
          </w:p>
          <w:p w:rsidR="002A3295" w:rsidRPr="0020123A" w:rsidRDefault="002A3295" w:rsidP="00BD6AE5">
            <w:pPr>
              <w:pStyle w:val="Bezodstpw"/>
              <w:rPr>
                <w:rFonts w:cstheme="minorHAnsi"/>
              </w:rPr>
            </w:pPr>
            <w:r w:rsidRPr="0020123A">
              <w:rPr>
                <w:rFonts w:cstheme="minorHAnsi"/>
              </w:rPr>
              <w:t>Monitorowano w miejscu zamieszkania,</w:t>
            </w:r>
          </w:p>
          <w:p w:rsidR="002A3295" w:rsidRPr="0020123A" w:rsidRDefault="002A3295" w:rsidP="00BD6AE5">
            <w:pPr>
              <w:pStyle w:val="Bezodstpw"/>
              <w:rPr>
                <w:rFonts w:cstheme="minorHAnsi"/>
              </w:rPr>
            </w:pPr>
          </w:p>
          <w:p w:rsidR="002A3295" w:rsidRPr="0020123A" w:rsidRDefault="002A3295" w:rsidP="00BD6AE5">
            <w:pPr>
              <w:pStyle w:val="Bezodstpw"/>
              <w:rPr>
                <w:rFonts w:cstheme="minorHAnsi"/>
              </w:rPr>
            </w:pPr>
            <w:r w:rsidRPr="0020123A">
              <w:rPr>
                <w:rFonts w:cstheme="minorHAnsi"/>
              </w:rPr>
              <w:t>Wzywano do zachowania zgodnego z prawem i zasadami współżycia społecznego;</w:t>
            </w:r>
          </w:p>
          <w:p w:rsidR="002A3295" w:rsidRPr="0020123A" w:rsidRDefault="002A3295" w:rsidP="00BD6AE5">
            <w:pPr>
              <w:pStyle w:val="Bezodstpw"/>
              <w:rPr>
                <w:rFonts w:eastAsia="Times New Roman" w:cstheme="minorHAnsi"/>
              </w:rPr>
            </w:pPr>
          </w:p>
          <w:p w:rsidR="002A3295" w:rsidRPr="0020123A" w:rsidRDefault="002A3295" w:rsidP="00BD6AE5">
            <w:pPr>
              <w:pStyle w:val="Bezodstpw"/>
              <w:rPr>
                <w:rFonts w:cstheme="minorHAnsi"/>
              </w:rPr>
            </w:pPr>
            <w:r w:rsidRPr="0020123A">
              <w:rPr>
                <w:rFonts w:cstheme="minorHAnsi"/>
              </w:rPr>
              <w:t>Przewodniczący zespołu interdyscyplinarnego wzywa osobę, wobec której istnieje podejrzenie, że stosuje przemoc w rodzinie, na spotkanie zespołu interdyscyplinarnego lub grupy roboczej.</w:t>
            </w:r>
          </w:p>
          <w:p w:rsidR="002A3295" w:rsidRPr="0020123A" w:rsidRDefault="002A3295" w:rsidP="00BD6AE5">
            <w:pPr>
              <w:pStyle w:val="Bezodstpw"/>
              <w:rPr>
                <w:rFonts w:cstheme="minorHAnsi"/>
              </w:rPr>
            </w:pPr>
          </w:p>
          <w:p w:rsidR="002A3295" w:rsidRDefault="002A3295" w:rsidP="00BD6AE5">
            <w:pPr>
              <w:pStyle w:val="Bezodstpw"/>
              <w:rPr>
                <w:rFonts w:cstheme="minorHAnsi"/>
              </w:rPr>
            </w:pPr>
            <w:r w:rsidRPr="0020123A">
              <w:rPr>
                <w:rFonts w:cstheme="minorHAnsi"/>
              </w:rPr>
              <w:t>Informowano o możliwościach podjęcia leczenia lub terapii i  udziale w programach oddziaływań korekcyjno-edukacyjnych dla osób stosujących przemoc w rodzinie.</w:t>
            </w:r>
          </w:p>
          <w:p w:rsidR="002A3295" w:rsidRPr="0020123A" w:rsidRDefault="002A3295" w:rsidP="00BD6AE5">
            <w:pPr>
              <w:pStyle w:val="Bezodstpw"/>
              <w:rPr>
                <w:rFonts w:cstheme="minorHAnsi"/>
              </w:rPr>
            </w:pPr>
          </w:p>
          <w:p w:rsidR="002A3295" w:rsidRPr="0020123A" w:rsidRDefault="002A3295" w:rsidP="00F32005">
            <w:pPr>
              <w:pStyle w:val="Bezodstpw"/>
              <w:rPr>
                <w:rFonts w:cstheme="minorHAnsi"/>
              </w:rPr>
            </w:pPr>
          </w:p>
        </w:tc>
        <w:tc>
          <w:tcPr>
            <w:tcW w:w="1408" w:type="dxa"/>
            <w:vMerge/>
          </w:tcPr>
          <w:p w:rsidR="002A3295" w:rsidRDefault="002A3295"/>
        </w:tc>
      </w:tr>
      <w:tr w:rsidR="002A3295" w:rsidTr="009A4235">
        <w:tc>
          <w:tcPr>
            <w:tcW w:w="536" w:type="dxa"/>
            <w:vMerge/>
          </w:tcPr>
          <w:p w:rsidR="002A3295" w:rsidRDefault="002A3295"/>
        </w:tc>
        <w:tc>
          <w:tcPr>
            <w:tcW w:w="1694" w:type="dxa"/>
            <w:vMerge/>
          </w:tcPr>
          <w:p w:rsidR="002A3295" w:rsidRDefault="002A3295"/>
        </w:tc>
        <w:tc>
          <w:tcPr>
            <w:tcW w:w="2150" w:type="dxa"/>
          </w:tcPr>
          <w:p w:rsidR="002A3295" w:rsidRDefault="002A3295" w:rsidP="0041090F">
            <w:r>
              <w:t>3.Przeprowadzanie rozmów z osobami nadużywającymi alkoholu, stosującymi przemoc.</w:t>
            </w:r>
          </w:p>
        </w:tc>
        <w:tc>
          <w:tcPr>
            <w:tcW w:w="8432" w:type="dxa"/>
          </w:tcPr>
          <w:p w:rsidR="002A3295" w:rsidRDefault="002A3295" w:rsidP="000E11D2">
            <w:pPr>
              <w:pStyle w:val="Bezodstpw"/>
              <w:rPr>
                <w:rFonts w:eastAsia="Times New Roman"/>
              </w:rPr>
            </w:pPr>
            <w:r w:rsidRPr="000E11D2">
              <w:rPr>
                <w:rFonts w:eastAsia="Times New Roman"/>
              </w:rPr>
              <w:t>J</w:t>
            </w:r>
            <w:r>
              <w:rPr>
                <w:rFonts w:eastAsia="Times New Roman"/>
              </w:rPr>
              <w:t>e</w:t>
            </w:r>
            <w:r w:rsidRPr="000E11D2">
              <w:rPr>
                <w:rFonts w:eastAsia="Times New Roman"/>
              </w:rPr>
              <w:t>żeli osoba, wobec której istnieje podejrzenie, że stosuje</w:t>
            </w:r>
            <w:r>
              <w:rPr>
                <w:rFonts w:eastAsia="Times New Roman"/>
              </w:rPr>
              <w:t xml:space="preserve"> przemoc w rodzinie,</w:t>
            </w:r>
          </w:p>
          <w:p w:rsidR="002A3295" w:rsidRPr="000E11D2" w:rsidRDefault="002A3295" w:rsidP="000E11D2">
            <w:pPr>
              <w:pStyle w:val="Bezodstpw"/>
              <w:rPr>
                <w:rFonts w:eastAsia="Times New Roman"/>
              </w:rPr>
            </w:pPr>
            <w:r w:rsidRPr="000E11D2">
              <w:rPr>
                <w:rFonts w:eastAsia="Times New Roman"/>
              </w:rPr>
              <w:t>nadużywa alkoholu, członkowie zespołu interdyscyplinarnego lub grupy roboczej</w:t>
            </w:r>
          </w:p>
          <w:p w:rsidR="002A3295" w:rsidRPr="000E11D2" w:rsidRDefault="002A3295" w:rsidP="000E11D2">
            <w:pPr>
              <w:pStyle w:val="Bezodstpw"/>
              <w:rPr>
                <w:rFonts w:eastAsia="Times New Roman"/>
              </w:rPr>
            </w:pPr>
            <w:r w:rsidRPr="000E11D2">
              <w:rPr>
                <w:rFonts w:eastAsia="Times New Roman"/>
              </w:rPr>
              <w:t xml:space="preserve"> kierują tę osobę do gminnej komisji rozwiązywania problemów alkoholowych.</w:t>
            </w:r>
          </w:p>
          <w:p w:rsidR="002A3295" w:rsidRPr="0020123A" w:rsidRDefault="002A3295" w:rsidP="00BD6AE5">
            <w:pPr>
              <w:pStyle w:val="Bezodstpw"/>
              <w:jc w:val="both"/>
              <w:rPr>
                <w:rFonts w:cstheme="minorHAnsi"/>
              </w:rPr>
            </w:pPr>
            <w:r w:rsidRPr="0020123A">
              <w:rPr>
                <w:rFonts w:cstheme="minorHAnsi"/>
              </w:rPr>
              <w:t>Motywowano do powstrzymywania się od spożywania alkoholu,</w:t>
            </w:r>
          </w:p>
          <w:p w:rsidR="002A3295" w:rsidRPr="0020123A" w:rsidRDefault="002A3295" w:rsidP="00BD6AE5">
            <w:pPr>
              <w:pStyle w:val="Bezodstpw"/>
              <w:jc w:val="both"/>
              <w:rPr>
                <w:rFonts w:cstheme="minorHAnsi"/>
              </w:rPr>
            </w:pPr>
            <w:r w:rsidRPr="0020123A">
              <w:rPr>
                <w:rFonts w:cstheme="minorHAnsi"/>
              </w:rPr>
              <w:t>Motywowano do uczęszczanie do Punktu Konsultacyjnego dla osób uzależnionych i ich rodzin w celu rozmowy z certyfikowaną terapeutką,</w:t>
            </w:r>
          </w:p>
          <w:p w:rsidR="002A3295" w:rsidRDefault="002A3295" w:rsidP="00BD6AE5">
            <w:pPr>
              <w:pStyle w:val="Bezodstpw"/>
              <w:rPr>
                <w:rFonts w:cstheme="minorHAnsi"/>
              </w:rPr>
            </w:pPr>
            <w:r w:rsidRPr="0020123A">
              <w:rPr>
                <w:rFonts w:cstheme="minorHAnsi"/>
              </w:rPr>
              <w:t>Informowano o szkodliwości spożywania alkoholu, o konsekwencjach prawnych</w:t>
            </w:r>
            <w:r>
              <w:rPr>
                <w:rFonts w:cstheme="minorHAnsi"/>
              </w:rPr>
              <w:t>.</w:t>
            </w:r>
          </w:p>
          <w:p w:rsidR="002A3295" w:rsidRDefault="002A3295" w:rsidP="00BD6AE5">
            <w:pPr>
              <w:pStyle w:val="Bezodstpw"/>
            </w:pPr>
          </w:p>
        </w:tc>
        <w:tc>
          <w:tcPr>
            <w:tcW w:w="1408" w:type="dxa"/>
            <w:vMerge/>
          </w:tcPr>
          <w:p w:rsidR="002A3295" w:rsidRDefault="002A3295"/>
        </w:tc>
      </w:tr>
      <w:tr w:rsidR="002A3295" w:rsidTr="002A3295">
        <w:trPr>
          <w:trHeight w:val="2954"/>
        </w:trPr>
        <w:tc>
          <w:tcPr>
            <w:tcW w:w="536" w:type="dxa"/>
            <w:vMerge/>
            <w:tcBorders>
              <w:bottom w:val="single" w:sz="4" w:space="0" w:color="auto"/>
            </w:tcBorders>
          </w:tcPr>
          <w:p w:rsidR="002A3295" w:rsidRDefault="002A3295"/>
        </w:tc>
        <w:tc>
          <w:tcPr>
            <w:tcW w:w="1694" w:type="dxa"/>
            <w:vMerge/>
            <w:tcBorders>
              <w:bottom w:val="single" w:sz="4" w:space="0" w:color="auto"/>
            </w:tcBorders>
          </w:tcPr>
          <w:p w:rsidR="002A3295" w:rsidRDefault="002A3295"/>
        </w:tc>
        <w:tc>
          <w:tcPr>
            <w:tcW w:w="2150" w:type="dxa"/>
            <w:tcBorders>
              <w:bottom w:val="single" w:sz="4" w:space="0" w:color="auto"/>
            </w:tcBorders>
          </w:tcPr>
          <w:p w:rsidR="002A3295" w:rsidRDefault="002A3295" w:rsidP="0041090F">
            <w:r>
              <w:t>4.Kierowanie wniosków do Sądu Rejonowego Wydział Rodzinny i Nieletnich w Łomży o obowiązku podjęcia leczenia odwykowego w związku z nadużywaniem alkoholu.</w:t>
            </w:r>
          </w:p>
        </w:tc>
        <w:tc>
          <w:tcPr>
            <w:tcW w:w="8432" w:type="dxa"/>
            <w:tcBorders>
              <w:bottom w:val="single" w:sz="4" w:space="0" w:color="auto"/>
            </w:tcBorders>
          </w:tcPr>
          <w:p w:rsidR="002A3295" w:rsidRPr="00BB4F4C" w:rsidRDefault="002A3295" w:rsidP="00BB4F4C">
            <w:r w:rsidRPr="003F34FE">
              <w:t xml:space="preserve"> </w:t>
            </w:r>
            <w:r w:rsidRPr="00CB316B">
              <w:rPr>
                <w:rFonts w:eastAsia="Times New Roman" w:cstheme="minorHAnsi"/>
              </w:rPr>
              <w:t>Jeżeli osoba, wobec której istnieje podejrzenie, że stosuje przemoc w rodzinie, nadużywała spożywania alkoholu, członkowie zespołu interdyscyplinarnego lub grupy roboczej kierowali tę osobę do gminnej komisji rozwiązywania problemów alkoholowych.</w:t>
            </w:r>
          </w:p>
          <w:p w:rsidR="002A3295" w:rsidRDefault="002A3295" w:rsidP="00BB4F4C">
            <w:r>
              <w:t xml:space="preserve">W jednym przypadku skierowano wniosek do Sądu o obowiązek podjęcia leczenia </w:t>
            </w:r>
          </w:p>
          <w:p w:rsidR="002A3295" w:rsidRDefault="002A3295" w:rsidP="00BB4F4C">
            <w:r>
              <w:t>odwykowego w związku z nadużywaniem alkoholu.</w:t>
            </w:r>
          </w:p>
          <w:p w:rsidR="002A3295" w:rsidRDefault="002A3295" w:rsidP="00BB4F4C"/>
          <w:p w:rsidR="002A3295" w:rsidRDefault="002A3295" w:rsidP="009A4235"/>
        </w:tc>
        <w:tc>
          <w:tcPr>
            <w:tcW w:w="1408" w:type="dxa"/>
            <w:vMerge/>
            <w:tcBorders>
              <w:bottom w:val="single" w:sz="4" w:space="0" w:color="auto"/>
            </w:tcBorders>
          </w:tcPr>
          <w:p w:rsidR="002A3295" w:rsidRDefault="002A3295"/>
        </w:tc>
      </w:tr>
      <w:tr w:rsidR="00C849DF" w:rsidTr="009A4235">
        <w:tc>
          <w:tcPr>
            <w:tcW w:w="536" w:type="dxa"/>
            <w:vMerge w:val="restart"/>
          </w:tcPr>
          <w:p w:rsidR="00C849DF" w:rsidRDefault="00C849DF">
            <w:r>
              <w:t>3.</w:t>
            </w:r>
          </w:p>
        </w:tc>
        <w:tc>
          <w:tcPr>
            <w:tcW w:w="1694" w:type="dxa"/>
            <w:vMerge w:val="restart"/>
          </w:tcPr>
          <w:p w:rsidR="00C849DF" w:rsidRDefault="00C849DF">
            <w:r>
              <w:t>Zwiększenie pomocy i ochrony ofiar przemocy w rodzinie</w:t>
            </w:r>
          </w:p>
        </w:tc>
        <w:tc>
          <w:tcPr>
            <w:tcW w:w="2150" w:type="dxa"/>
            <w:vMerge w:val="restart"/>
          </w:tcPr>
          <w:p w:rsidR="00C849DF" w:rsidRDefault="00C849DF" w:rsidP="00F32005">
            <w:r>
              <w:t>1.Utworzenie punktu informacyjnego</w:t>
            </w:r>
          </w:p>
        </w:tc>
        <w:tc>
          <w:tcPr>
            <w:tcW w:w="8432" w:type="dxa"/>
          </w:tcPr>
          <w:p w:rsidR="00C849DF" w:rsidRDefault="00C849DF">
            <w:pPr>
              <w:rPr>
                <w:b/>
              </w:rPr>
            </w:pPr>
            <w:r w:rsidRPr="00F32005">
              <w:rPr>
                <w:b/>
              </w:rPr>
              <w:t>1.Udzielanie informacji dotyczącej bezpiecznego schronienia osobom dotkniętym przemocą w ośrodku interwencji kryzysowej i w specjalistycznych ośrodkach wsparcia.</w:t>
            </w:r>
          </w:p>
          <w:p w:rsidR="00C849DF" w:rsidRDefault="00C849DF"/>
          <w:p w:rsidR="00C849DF" w:rsidRPr="00033C9E" w:rsidRDefault="00C849DF">
            <w:r w:rsidRPr="00033C9E">
              <w:t>Nie było takiej potrzeby.</w:t>
            </w:r>
          </w:p>
        </w:tc>
        <w:tc>
          <w:tcPr>
            <w:tcW w:w="1408" w:type="dxa"/>
            <w:vMerge w:val="restart"/>
          </w:tcPr>
          <w:p w:rsidR="00C849DF" w:rsidRDefault="009A4235">
            <w:r>
              <w:t>OPS</w:t>
            </w:r>
          </w:p>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p w:rsidR="009A4235" w:rsidRDefault="009A4235"/>
        </w:tc>
      </w:tr>
      <w:tr w:rsidR="00C849DF" w:rsidTr="009A4235">
        <w:tc>
          <w:tcPr>
            <w:tcW w:w="536" w:type="dxa"/>
            <w:vMerge/>
          </w:tcPr>
          <w:p w:rsidR="00C849DF" w:rsidRDefault="00C849DF"/>
        </w:tc>
        <w:tc>
          <w:tcPr>
            <w:tcW w:w="1694" w:type="dxa"/>
            <w:vMerge/>
          </w:tcPr>
          <w:p w:rsidR="00C849DF" w:rsidRDefault="00C849DF"/>
        </w:tc>
        <w:tc>
          <w:tcPr>
            <w:tcW w:w="2150" w:type="dxa"/>
            <w:vMerge/>
          </w:tcPr>
          <w:p w:rsidR="00C849DF" w:rsidRDefault="00C849DF"/>
        </w:tc>
        <w:tc>
          <w:tcPr>
            <w:tcW w:w="8432" w:type="dxa"/>
          </w:tcPr>
          <w:p w:rsidR="00C849DF" w:rsidRDefault="00C849DF">
            <w:pPr>
              <w:rPr>
                <w:b/>
              </w:rPr>
            </w:pPr>
            <w:r w:rsidRPr="00F32005">
              <w:rPr>
                <w:b/>
              </w:rPr>
              <w:t>2.Udzielanie informacji na temat pozyskania zaświadczenia lekarskiego.</w:t>
            </w:r>
          </w:p>
          <w:p w:rsidR="00C849DF" w:rsidRPr="00033C9E" w:rsidRDefault="00C849DF" w:rsidP="00033C9E">
            <w:pPr>
              <w:jc w:val="both"/>
              <w:rPr>
                <w:rFonts w:eastAsia="Times New Roman" w:cstheme="minorHAnsi"/>
                <w:color w:val="000000"/>
              </w:rPr>
            </w:pPr>
            <w:r w:rsidRPr="006C0CDC">
              <w:rPr>
                <w:rFonts w:eastAsia="Times New Roman" w:cstheme="minorHAnsi"/>
                <w:color w:val="000000"/>
              </w:rPr>
              <w:t xml:space="preserve">W ramach procedury przedstawiciel </w:t>
            </w:r>
            <w:r w:rsidRPr="006C0CDC">
              <w:rPr>
                <w:rFonts w:eastAsia="Times New Roman" w:cstheme="minorHAnsi"/>
                <w:b/>
                <w:color w:val="000000"/>
                <w:u w:val="single"/>
              </w:rPr>
              <w:t>ochrony zdrowia</w:t>
            </w:r>
            <w:r w:rsidRPr="006C0CDC">
              <w:rPr>
                <w:rFonts w:eastAsia="Times New Roman" w:cstheme="minorHAnsi"/>
                <w:color w:val="000000"/>
              </w:rPr>
              <w:t xml:space="preserve"> każdorazowo udzielał osobie, co do której istnieje podejrzenie, że jest dotknięta przemocą w rodzinie, informacji o możliwościach uzyskania pomocy i wsparcia oraz o uprawnieniu do uzyskania bezpłatnego zaświadczenia lekarskiego o ustaleniu przyczyn i rodzaju uszkodzeń ciała związanych z użyciem przemocy w rodzinie.</w:t>
            </w:r>
          </w:p>
        </w:tc>
        <w:tc>
          <w:tcPr>
            <w:tcW w:w="1408" w:type="dxa"/>
            <w:vMerge/>
          </w:tcPr>
          <w:p w:rsidR="00C849DF" w:rsidRDefault="00C849DF"/>
        </w:tc>
      </w:tr>
      <w:tr w:rsidR="00C849DF" w:rsidTr="009A4235">
        <w:tc>
          <w:tcPr>
            <w:tcW w:w="536" w:type="dxa"/>
            <w:vMerge/>
          </w:tcPr>
          <w:p w:rsidR="00C849DF" w:rsidRDefault="00C849DF"/>
        </w:tc>
        <w:tc>
          <w:tcPr>
            <w:tcW w:w="1694" w:type="dxa"/>
            <w:vMerge/>
          </w:tcPr>
          <w:p w:rsidR="00C849DF" w:rsidRDefault="00C849DF"/>
        </w:tc>
        <w:tc>
          <w:tcPr>
            <w:tcW w:w="2150" w:type="dxa"/>
            <w:vMerge/>
          </w:tcPr>
          <w:p w:rsidR="00C849DF" w:rsidRDefault="00C849DF"/>
        </w:tc>
        <w:tc>
          <w:tcPr>
            <w:tcW w:w="8432" w:type="dxa"/>
          </w:tcPr>
          <w:p w:rsidR="00C849DF" w:rsidRPr="00F32005" w:rsidRDefault="00C849DF">
            <w:pPr>
              <w:rPr>
                <w:b/>
              </w:rPr>
            </w:pPr>
            <w:r w:rsidRPr="00F32005">
              <w:rPr>
                <w:b/>
              </w:rPr>
              <w:t>3.Udzielanie informacji na temat praw osób będących ofiarami przemocy.</w:t>
            </w:r>
          </w:p>
        </w:tc>
        <w:tc>
          <w:tcPr>
            <w:tcW w:w="1408" w:type="dxa"/>
            <w:vMerge/>
          </w:tcPr>
          <w:p w:rsidR="00C849DF" w:rsidRDefault="00C849DF"/>
        </w:tc>
      </w:tr>
      <w:tr w:rsidR="00C849DF" w:rsidTr="009A4235">
        <w:tc>
          <w:tcPr>
            <w:tcW w:w="536" w:type="dxa"/>
            <w:vMerge/>
          </w:tcPr>
          <w:p w:rsidR="00C849DF" w:rsidRDefault="00C849DF"/>
        </w:tc>
        <w:tc>
          <w:tcPr>
            <w:tcW w:w="1694" w:type="dxa"/>
            <w:vMerge/>
          </w:tcPr>
          <w:p w:rsidR="00C849DF" w:rsidRDefault="00C849DF"/>
        </w:tc>
        <w:tc>
          <w:tcPr>
            <w:tcW w:w="2150" w:type="dxa"/>
            <w:vMerge/>
          </w:tcPr>
          <w:p w:rsidR="00C849DF" w:rsidRDefault="00C849DF"/>
        </w:tc>
        <w:tc>
          <w:tcPr>
            <w:tcW w:w="8432" w:type="dxa"/>
          </w:tcPr>
          <w:p w:rsidR="00C849DF" w:rsidRDefault="00C849DF" w:rsidP="005747A9">
            <w:pPr>
              <w:rPr>
                <w:b/>
              </w:rPr>
            </w:pPr>
            <w:r w:rsidRPr="005747A9">
              <w:rPr>
                <w:b/>
              </w:rPr>
              <w:t>4.Udzielanie informacji sprawcom przemocy na temat programów korekcyjno – edukacyjnych.</w:t>
            </w:r>
          </w:p>
          <w:p w:rsidR="00C849DF" w:rsidRDefault="00C849DF" w:rsidP="005747A9">
            <w:pPr>
              <w:rPr>
                <w:b/>
              </w:rPr>
            </w:pPr>
          </w:p>
          <w:p w:rsidR="00C849DF" w:rsidRPr="00390BDE" w:rsidRDefault="00C849DF" w:rsidP="005747A9">
            <w:r w:rsidRPr="00390BDE">
              <w:lastRenderedPageBreak/>
              <w:t>Prowadzono rozmowy z osobami, wobec których istnieje podejrzenie, że stosują przemoc w rodzinie, na temat konsekwencji stosowania przemocy w rodzinie oraz informuje te osoby o możliwościach podjęcia leczenia lub terapii i  udziale w programach oddziaływań korekcyjno-edukacyjnych dla osób stosujących przemoc w rodzinie.</w:t>
            </w:r>
          </w:p>
          <w:p w:rsidR="00C849DF" w:rsidRDefault="00C849DF" w:rsidP="005747A9">
            <w:r w:rsidRPr="00390BDE">
              <w:t>Motywowano do udziału w programach oddziaływań korekcyjno-edukacyjnych.</w:t>
            </w:r>
          </w:p>
          <w:p w:rsidR="00C849DF" w:rsidRPr="005747A9" w:rsidRDefault="00C849DF" w:rsidP="005747A9">
            <w:pPr>
              <w:rPr>
                <w:b/>
              </w:rPr>
            </w:pPr>
          </w:p>
        </w:tc>
        <w:tc>
          <w:tcPr>
            <w:tcW w:w="1408" w:type="dxa"/>
            <w:vMerge/>
          </w:tcPr>
          <w:p w:rsidR="00C849DF" w:rsidRDefault="00C849DF"/>
        </w:tc>
      </w:tr>
      <w:tr w:rsidR="00C849DF" w:rsidTr="00102A31">
        <w:trPr>
          <w:trHeight w:val="1496"/>
        </w:trPr>
        <w:tc>
          <w:tcPr>
            <w:tcW w:w="536" w:type="dxa"/>
            <w:vMerge/>
          </w:tcPr>
          <w:p w:rsidR="00C849DF" w:rsidRDefault="00C849DF"/>
        </w:tc>
        <w:tc>
          <w:tcPr>
            <w:tcW w:w="1694" w:type="dxa"/>
            <w:vMerge/>
          </w:tcPr>
          <w:p w:rsidR="00C849DF" w:rsidRDefault="00C849DF"/>
        </w:tc>
        <w:tc>
          <w:tcPr>
            <w:tcW w:w="2150" w:type="dxa"/>
            <w:vMerge/>
          </w:tcPr>
          <w:p w:rsidR="00C849DF" w:rsidRDefault="00C849DF"/>
        </w:tc>
        <w:tc>
          <w:tcPr>
            <w:tcW w:w="8432" w:type="dxa"/>
          </w:tcPr>
          <w:p w:rsidR="00102A31" w:rsidRDefault="00102A31">
            <w:pPr>
              <w:rPr>
                <w:b/>
              </w:rPr>
            </w:pPr>
          </w:p>
          <w:p w:rsidR="00C849DF" w:rsidRDefault="00C849DF">
            <w:pPr>
              <w:rPr>
                <w:b/>
              </w:rPr>
            </w:pPr>
            <w:r w:rsidRPr="005747A9">
              <w:rPr>
                <w:b/>
              </w:rPr>
              <w:t>5.Rozpowszechnianie tel</w:t>
            </w:r>
            <w:r>
              <w:rPr>
                <w:b/>
              </w:rPr>
              <w:t>efonu zaufania „Niebieska Linia”,</w:t>
            </w:r>
            <w:r w:rsidRPr="005747A9">
              <w:rPr>
                <w:b/>
              </w:rPr>
              <w:t xml:space="preserve"> „Pomarańczowa Linia”</w:t>
            </w:r>
            <w:r>
              <w:rPr>
                <w:b/>
              </w:rPr>
              <w:t>.</w:t>
            </w:r>
          </w:p>
          <w:p w:rsidR="00C849DF" w:rsidRDefault="00C849DF">
            <w:pPr>
              <w:rPr>
                <w:b/>
              </w:rPr>
            </w:pPr>
          </w:p>
          <w:p w:rsidR="00960BA3" w:rsidRPr="00960BA3" w:rsidRDefault="00C849DF" w:rsidP="00960BA3">
            <w:r w:rsidRPr="00390BDE">
              <w:t>Na posiedzeniach grup roboczych / zespołów interdyscyplinarnych rozpowszechniano numery telefonu zaufania „Niebieska linia” oraz „Pomarańczowa Linia”</w:t>
            </w:r>
          </w:p>
        </w:tc>
        <w:tc>
          <w:tcPr>
            <w:tcW w:w="1408" w:type="dxa"/>
            <w:vMerge/>
          </w:tcPr>
          <w:p w:rsidR="00C849DF" w:rsidRDefault="00C849DF"/>
        </w:tc>
      </w:tr>
      <w:tr w:rsidR="00C849DF" w:rsidTr="009A4235">
        <w:tc>
          <w:tcPr>
            <w:tcW w:w="536" w:type="dxa"/>
            <w:vMerge/>
          </w:tcPr>
          <w:p w:rsidR="00C849DF" w:rsidRDefault="00C849DF"/>
        </w:tc>
        <w:tc>
          <w:tcPr>
            <w:tcW w:w="1694" w:type="dxa"/>
            <w:vMerge/>
          </w:tcPr>
          <w:p w:rsidR="00C849DF" w:rsidRDefault="00C849DF"/>
        </w:tc>
        <w:tc>
          <w:tcPr>
            <w:tcW w:w="2150" w:type="dxa"/>
            <w:vMerge w:val="restart"/>
          </w:tcPr>
          <w:p w:rsidR="00C849DF" w:rsidRDefault="00C849DF">
            <w:r>
              <w:t>2.Prowadzenie działań interwencyjnych w zakresie przeciwdziałania przemocy</w:t>
            </w:r>
          </w:p>
        </w:tc>
        <w:tc>
          <w:tcPr>
            <w:tcW w:w="8432" w:type="dxa"/>
          </w:tcPr>
          <w:p w:rsidR="00C849DF" w:rsidRDefault="00C849DF" w:rsidP="005747A9">
            <w:pPr>
              <w:rPr>
                <w:b/>
              </w:rPr>
            </w:pPr>
            <w:r w:rsidRPr="005747A9">
              <w:rPr>
                <w:b/>
              </w:rPr>
              <w:t>1.Podejmowanie działań interwencyjnych w oparciu o procedurę „Niebieskie Karty”</w:t>
            </w:r>
          </w:p>
          <w:p w:rsidR="00C849DF" w:rsidRDefault="00C849DF" w:rsidP="005747A9">
            <w:pPr>
              <w:rPr>
                <w:b/>
              </w:rPr>
            </w:pPr>
          </w:p>
          <w:p w:rsidR="00C849DF" w:rsidRDefault="00C849DF" w:rsidP="005747A9">
            <w:r w:rsidRPr="00390BDE">
              <w:t xml:space="preserve"> </w:t>
            </w:r>
            <w:r>
              <w:t xml:space="preserve">- </w:t>
            </w:r>
            <w:r w:rsidRPr="00390BDE">
              <w:t>Wszczynając procedurę, podejmuje się działania interwencyjne mające na celu zapewnienie bezpieczeństwa osobie, co do której istnieje podejrzenie, że jest d</w:t>
            </w:r>
            <w:r>
              <w:t xml:space="preserve">otknięta przemocą w rodzinie. </w:t>
            </w:r>
          </w:p>
          <w:p w:rsidR="00C849DF" w:rsidRDefault="00C849DF" w:rsidP="005747A9">
            <w:r>
              <w:t xml:space="preserve">- </w:t>
            </w:r>
            <w:r w:rsidRPr="00390BDE">
              <w:t>W przypadku podejrzenia stosowania przemocy w rodzinie wobec dziecka, czynności podejmowane i realizowane w ramach procedury, zwane dalej „działaniami”, przeprowadza się w obecności rodzica, opiekuna prawnego lub faktycznego.</w:t>
            </w:r>
          </w:p>
          <w:p w:rsidR="00C849DF" w:rsidRDefault="00C849DF" w:rsidP="008E7180">
            <w:r>
              <w:t>- W razie potrzeby podejmowane były</w:t>
            </w:r>
            <w:r w:rsidRPr="00390BDE">
              <w:t xml:space="preserve"> niezbędne czynności zapewniające ochronę życia, zdrowia i mienia osób, co do których istnieje podejrzenie, że są dotknięte przemocą w rodzinie, włącznie z zastosowaniem na podstawie odrębnych przepisów w stosunku do osoby, wobec której istnieje podejrzenie, że stosuje przemoc w rodzinie, środków przymusu bezpośredniego i zatrzymania;</w:t>
            </w:r>
          </w:p>
          <w:p w:rsidR="00C849DF" w:rsidRDefault="00C849DF" w:rsidP="00390BDE">
            <w:r>
              <w:t>- Podejmowano</w:t>
            </w:r>
            <w:r w:rsidRPr="00390BDE">
              <w:t xml:space="preserve"> działania mające na celu zapobieganie zagrożeniom mogącym występować w rodzinie, w  szczególności składa</w:t>
            </w:r>
            <w:r>
              <w:t xml:space="preserve">no </w:t>
            </w:r>
            <w:r w:rsidRPr="00390BDE">
              <w:t>systematyczne wizyty sprawdzające stan bezpieczeństwa osoby, co do której istnieje podejrzenie, że jest dotknięta przemocą w rodzinie, w zależności od potrzeb określonych przez zespół interdyscyplinarny lub grupę roboczą.</w:t>
            </w:r>
          </w:p>
          <w:p w:rsidR="00C849DF" w:rsidRDefault="00C849DF" w:rsidP="00390BDE">
            <w:r>
              <w:t xml:space="preserve">- Podejmowano  działania w stosunku do osoby, wobec której istnieje podejrzenie, że </w:t>
            </w:r>
            <w:r>
              <w:lastRenderedPageBreak/>
              <w:t xml:space="preserve">stosuje przemoc w rodzinie, w celu zaprzestania stosowania tego rodzaju zachowań; </w:t>
            </w:r>
          </w:p>
          <w:p w:rsidR="00C849DF" w:rsidRDefault="00C849DF" w:rsidP="00390BDE">
            <w:r>
              <w:t xml:space="preserve">- Zapraszano osobę, co do której istnieje podejrzenie, że jest dotknięta przemocą w  rodzinie, na spotkanie zespołu interdyscyplinarnego lub grupy roboczej; </w:t>
            </w:r>
          </w:p>
          <w:p w:rsidR="00C849DF" w:rsidRDefault="00C849DF" w:rsidP="00390BDE">
            <w:r>
              <w:t xml:space="preserve">- Opracowywano indywidualny plan pomocy dla osoby, co do której istnieje podejrzenie, że jest dotknięta przemocą w rodzinie, i jej rodziny, który zawiera propozycje działań pomocowych; </w:t>
            </w:r>
          </w:p>
          <w:p w:rsidR="00C849DF" w:rsidRDefault="00C849DF" w:rsidP="00390BDE">
            <w:r>
              <w:t xml:space="preserve">- Rozstrzygano o  braku zasadności podejmowania działań. </w:t>
            </w:r>
          </w:p>
          <w:p w:rsidR="00C849DF" w:rsidRDefault="00C849DF" w:rsidP="00390BDE">
            <w:r>
              <w:t xml:space="preserve">- </w:t>
            </w:r>
            <w:r w:rsidRPr="00390BDE">
              <w:t>Członkowie zespołu interdyscyplinarn</w:t>
            </w:r>
            <w:r>
              <w:t>ego lub grupy roboczej podejmowali</w:t>
            </w:r>
            <w:r w:rsidRPr="00390BDE">
              <w:t xml:space="preserve"> działania w stosunku do osoby, wobec której istnieje podejrzenie, że stosuje przemoc w rodzinie, w szczególności:</w:t>
            </w:r>
            <w:r>
              <w:t xml:space="preserve"> </w:t>
            </w:r>
          </w:p>
          <w:p w:rsidR="00C849DF" w:rsidRDefault="00C849DF" w:rsidP="00390BDE">
            <w:r>
              <w:t>1)  diagnozowano</w:t>
            </w:r>
            <w:r w:rsidRPr="00390BDE">
              <w:t xml:space="preserve"> sytuację rodziny, co do której istnieje podejrzenie, że jest dotknięta przemocą;</w:t>
            </w:r>
            <w:r>
              <w:t xml:space="preserve"> </w:t>
            </w:r>
          </w:p>
          <w:p w:rsidR="00C849DF" w:rsidRDefault="00C849DF" w:rsidP="00390BDE">
            <w:r>
              <w:t>2)  przekazywano</w:t>
            </w:r>
            <w:r w:rsidRPr="00390BDE">
              <w:t xml:space="preserve"> informacje o  konsekwencjach popełnianych czynów; </w:t>
            </w:r>
          </w:p>
          <w:p w:rsidR="00C849DF" w:rsidRDefault="00C849DF" w:rsidP="00390BDE">
            <w:r>
              <w:t>3)  motywowano</w:t>
            </w:r>
            <w:r w:rsidRPr="00390BDE">
              <w:t xml:space="preserve"> do udziału w programach oddziaływań korekcyjno-edukacyjnych; </w:t>
            </w:r>
          </w:p>
          <w:p w:rsidR="00C849DF" w:rsidRDefault="00C849DF" w:rsidP="00390BDE">
            <w:r>
              <w:t xml:space="preserve">4)  przeprowadzano </w:t>
            </w:r>
            <w:r w:rsidRPr="00390BDE">
              <w:t xml:space="preserve">rozmowę pod kątem nadużywania alkoholu, środków odurzających, substancji psychotropowych lub leków; </w:t>
            </w:r>
          </w:p>
          <w:p w:rsidR="00C849DF" w:rsidRPr="00390BDE" w:rsidRDefault="00C849DF" w:rsidP="005747A9">
            <w:r>
              <w:t xml:space="preserve">5)  przekazywano </w:t>
            </w:r>
            <w:r w:rsidRPr="00390BDE">
              <w:t>informacje o koniecznych do zrealizowania działaniach w celu zaprzestania stosowania przemocy w rodzinie.</w:t>
            </w:r>
          </w:p>
        </w:tc>
        <w:tc>
          <w:tcPr>
            <w:tcW w:w="1408" w:type="dxa"/>
            <w:vMerge w:val="restart"/>
          </w:tcPr>
          <w:p w:rsidR="00C849DF" w:rsidRDefault="009A4235" w:rsidP="009A4235">
            <w:pPr>
              <w:pStyle w:val="Bezodstpw"/>
            </w:pPr>
            <w:r>
              <w:lastRenderedPageBreak/>
              <w:t>OPS</w:t>
            </w:r>
          </w:p>
          <w:p w:rsidR="009A4235" w:rsidRDefault="009A4235" w:rsidP="009A4235">
            <w:pPr>
              <w:pStyle w:val="Bezodstpw"/>
            </w:pPr>
            <w:r>
              <w:t>ZI</w:t>
            </w:r>
          </w:p>
          <w:p w:rsidR="009A4235" w:rsidRDefault="009A4235" w:rsidP="009A4235">
            <w:pPr>
              <w:pStyle w:val="Bezodstpw"/>
            </w:pPr>
            <w:r>
              <w:t>GKRPA</w:t>
            </w:r>
          </w:p>
          <w:p w:rsidR="009A4235" w:rsidRDefault="009A4235" w:rsidP="009A4235">
            <w:pPr>
              <w:pStyle w:val="Bezodstpw"/>
            </w:pPr>
            <w:r>
              <w:t>Policja</w:t>
            </w:r>
          </w:p>
          <w:p w:rsidR="009A4235" w:rsidRDefault="009A4235" w:rsidP="009A4235">
            <w:pPr>
              <w:pStyle w:val="Bezodstpw"/>
            </w:pPr>
            <w:r>
              <w:t>Oświata,</w:t>
            </w:r>
          </w:p>
          <w:p w:rsidR="009A4235" w:rsidRDefault="009A4235" w:rsidP="009A4235">
            <w:pPr>
              <w:pStyle w:val="Bezodstpw"/>
            </w:pPr>
            <w:r>
              <w:t>Ochrona</w:t>
            </w:r>
          </w:p>
          <w:p w:rsidR="009A4235" w:rsidRPr="009A4235" w:rsidRDefault="009A4235" w:rsidP="009A4235">
            <w:pPr>
              <w:pStyle w:val="Bezodstpw"/>
            </w:pPr>
            <w:r>
              <w:t xml:space="preserve"> zdrowia</w:t>
            </w:r>
          </w:p>
        </w:tc>
      </w:tr>
      <w:tr w:rsidR="00C849DF" w:rsidTr="009A4235">
        <w:tc>
          <w:tcPr>
            <w:tcW w:w="536" w:type="dxa"/>
            <w:vMerge/>
          </w:tcPr>
          <w:p w:rsidR="00C849DF" w:rsidRDefault="00C849DF"/>
        </w:tc>
        <w:tc>
          <w:tcPr>
            <w:tcW w:w="1694" w:type="dxa"/>
            <w:vMerge/>
          </w:tcPr>
          <w:p w:rsidR="00C849DF" w:rsidRDefault="00C849DF"/>
        </w:tc>
        <w:tc>
          <w:tcPr>
            <w:tcW w:w="2150" w:type="dxa"/>
            <w:vMerge/>
          </w:tcPr>
          <w:p w:rsidR="00C849DF" w:rsidRDefault="00C849DF"/>
        </w:tc>
        <w:tc>
          <w:tcPr>
            <w:tcW w:w="8432" w:type="dxa"/>
          </w:tcPr>
          <w:p w:rsidR="00C849DF" w:rsidRDefault="00C849DF">
            <w:pPr>
              <w:rPr>
                <w:b/>
              </w:rPr>
            </w:pPr>
            <w:r w:rsidRPr="005747A9">
              <w:rPr>
                <w:b/>
              </w:rPr>
              <w:t>2.Przekazywanie informacji o podejmowanych działaniach przewodniczącemu zespołu interdyscyplinarnego.</w:t>
            </w:r>
          </w:p>
          <w:p w:rsidR="00C849DF" w:rsidRDefault="00C849DF">
            <w:pPr>
              <w:rPr>
                <w:b/>
              </w:rPr>
            </w:pPr>
          </w:p>
          <w:p w:rsidR="00C849DF" w:rsidRPr="005801DC" w:rsidRDefault="00C849DF">
            <w:r w:rsidRPr="005801DC">
              <w:t xml:space="preserve">Członkowie Grupy roboczej informowali przewodniczącego zespołu interdyscyplinarnego o podejmowanych działaniach, o spotkaniach, o przyczynie zakończenia procedury NK. </w:t>
            </w:r>
          </w:p>
        </w:tc>
        <w:tc>
          <w:tcPr>
            <w:tcW w:w="1408" w:type="dxa"/>
            <w:vMerge/>
          </w:tcPr>
          <w:p w:rsidR="00C849DF" w:rsidRDefault="00C849DF"/>
        </w:tc>
      </w:tr>
      <w:tr w:rsidR="00C849DF" w:rsidTr="009A4235">
        <w:tc>
          <w:tcPr>
            <w:tcW w:w="536" w:type="dxa"/>
            <w:vMerge/>
          </w:tcPr>
          <w:p w:rsidR="00C849DF" w:rsidRDefault="00C849DF"/>
        </w:tc>
        <w:tc>
          <w:tcPr>
            <w:tcW w:w="1694" w:type="dxa"/>
            <w:vMerge/>
          </w:tcPr>
          <w:p w:rsidR="00C849DF" w:rsidRDefault="00C849DF"/>
        </w:tc>
        <w:tc>
          <w:tcPr>
            <w:tcW w:w="2150" w:type="dxa"/>
            <w:vMerge/>
          </w:tcPr>
          <w:p w:rsidR="00C849DF" w:rsidRDefault="00C849DF"/>
        </w:tc>
        <w:tc>
          <w:tcPr>
            <w:tcW w:w="8432" w:type="dxa"/>
          </w:tcPr>
          <w:p w:rsidR="00C849DF" w:rsidRDefault="00C849DF">
            <w:pPr>
              <w:rPr>
                <w:b/>
              </w:rPr>
            </w:pPr>
            <w:r w:rsidRPr="005747A9">
              <w:rPr>
                <w:b/>
              </w:rPr>
              <w:t>3.Zapewnienie osobom dotkniętym przemocą w rodzinie miejsc w ośrodkach wsparcia</w:t>
            </w:r>
            <w:r>
              <w:rPr>
                <w:b/>
              </w:rPr>
              <w:t>.</w:t>
            </w:r>
          </w:p>
          <w:p w:rsidR="00C849DF" w:rsidRDefault="00C849DF">
            <w:pPr>
              <w:rPr>
                <w:b/>
              </w:rPr>
            </w:pPr>
          </w:p>
          <w:p w:rsidR="00C849DF" w:rsidRPr="005801DC" w:rsidRDefault="00C849DF">
            <w:r w:rsidRPr="005801DC">
              <w:t>Nie zachodziła taka potrzeba.</w:t>
            </w:r>
          </w:p>
          <w:p w:rsidR="00C849DF" w:rsidRPr="005747A9" w:rsidRDefault="00C849DF">
            <w:pPr>
              <w:rPr>
                <w:b/>
              </w:rPr>
            </w:pPr>
          </w:p>
        </w:tc>
        <w:tc>
          <w:tcPr>
            <w:tcW w:w="1408" w:type="dxa"/>
            <w:vMerge/>
          </w:tcPr>
          <w:p w:rsidR="00C849DF" w:rsidRDefault="00C849DF"/>
        </w:tc>
      </w:tr>
    </w:tbl>
    <w:p w:rsidR="000C4CBC" w:rsidRDefault="000C4CBC"/>
    <w:p w:rsidR="000C4CBC" w:rsidRDefault="000C4CBC"/>
    <w:p w:rsidR="004955AD" w:rsidRDefault="004955AD" w:rsidP="004955AD">
      <w:pPr>
        <w:spacing w:after="0" w:line="240" w:lineRule="auto"/>
        <w:jc w:val="both"/>
      </w:pPr>
    </w:p>
    <w:p w:rsidR="00102A31" w:rsidRDefault="00102A31" w:rsidP="004955AD">
      <w:pPr>
        <w:spacing w:after="0" w:line="240" w:lineRule="auto"/>
        <w:jc w:val="both"/>
        <w:rPr>
          <w:rFonts w:ascii="Times New Roman" w:eastAsia="Times New Roman" w:hAnsi="Times New Roman" w:cs="Times New Roman"/>
          <w:color w:val="000000"/>
          <w:sz w:val="24"/>
          <w:szCs w:val="24"/>
        </w:rPr>
      </w:pPr>
    </w:p>
    <w:tbl>
      <w:tblPr>
        <w:tblStyle w:val="Tabela-Siatka"/>
        <w:tblW w:w="24348" w:type="dxa"/>
        <w:tblLayout w:type="fixed"/>
        <w:tblLook w:val="04A0" w:firstRow="1" w:lastRow="0" w:firstColumn="1" w:lastColumn="0" w:noHBand="0" w:noVBand="1"/>
      </w:tblPr>
      <w:tblGrid>
        <w:gridCol w:w="2354"/>
        <w:gridCol w:w="12"/>
        <w:gridCol w:w="10"/>
        <w:gridCol w:w="707"/>
        <w:gridCol w:w="1272"/>
        <w:gridCol w:w="6"/>
        <w:gridCol w:w="982"/>
        <w:gridCol w:w="556"/>
        <w:gridCol w:w="21"/>
        <w:gridCol w:w="992"/>
        <w:gridCol w:w="136"/>
        <w:gridCol w:w="998"/>
        <w:gridCol w:w="134"/>
        <w:gridCol w:w="292"/>
        <w:gridCol w:w="2268"/>
        <w:gridCol w:w="425"/>
        <w:gridCol w:w="5884"/>
        <w:gridCol w:w="5031"/>
        <w:gridCol w:w="283"/>
        <w:gridCol w:w="1985"/>
      </w:tblGrid>
      <w:tr w:rsidR="00A63828" w:rsidTr="00247A72">
        <w:trPr>
          <w:gridAfter w:val="2"/>
          <w:wAfter w:w="2268" w:type="dxa"/>
        </w:trPr>
        <w:tc>
          <w:tcPr>
            <w:tcW w:w="2366" w:type="dxa"/>
            <w:gridSpan w:val="2"/>
            <w:tcBorders>
              <w:top w:val="single" w:sz="4" w:space="0" w:color="auto"/>
              <w:left w:val="single" w:sz="4" w:space="0" w:color="auto"/>
              <w:bottom w:val="single" w:sz="4" w:space="0" w:color="auto"/>
              <w:right w:val="single" w:sz="4" w:space="0" w:color="auto"/>
            </w:tcBorders>
            <w:hideMark/>
          </w:tcPr>
          <w:p w:rsidR="00A63828" w:rsidRDefault="00A63828" w:rsidP="004955AD">
            <w:pPr>
              <w:rPr>
                <w:lang w:eastAsia="en-US"/>
              </w:rPr>
            </w:pPr>
            <w:r>
              <w:rPr>
                <w:lang w:eastAsia="en-US"/>
              </w:rPr>
              <w:lastRenderedPageBreak/>
              <w:t>Liczba sporządzonych formularzy „Niebieska Karta - A” w 2019r</w:t>
            </w:r>
          </w:p>
        </w:tc>
        <w:tc>
          <w:tcPr>
            <w:tcW w:w="1989" w:type="dxa"/>
            <w:gridSpan w:val="3"/>
            <w:tcBorders>
              <w:top w:val="single" w:sz="4" w:space="0" w:color="auto"/>
              <w:left w:val="single" w:sz="4" w:space="0" w:color="auto"/>
              <w:bottom w:val="single" w:sz="4" w:space="0" w:color="auto"/>
              <w:right w:val="single" w:sz="4" w:space="0" w:color="auto"/>
            </w:tcBorders>
            <w:hideMark/>
          </w:tcPr>
          <w:p w:rsidR="00A63828" w:rsidRDefault="00A63828" w:rsidP="00A63828">
            <w:pPr>
              <w:jc w:val="center"/>
              <w:rPr>
                <w:lang w:eastAsia="en-US"/>
              </w:rPr>
            </w:pPr>
          </w:p>
          <w:p w:rsidR="00A63828" w:rsidRDefault="00A63828" w:rsidP="00A63828">
            <w:pPr>
              <w:jc w:val="center"/>
              <w:rPr>
                <w:lang w:eastAsia="en-US"/>
              </w:rPr>
            </w:pPr>
            <w:r>
              <w:rPr>
                <w:lang w:eastAsia="en-US"/>
              </w:rPr>
              <w:t>18</w:t>
            </w:r>
          </w:p>
        </w:tc>
        <w:tc>
          <w:tcPr>
            <w:tcW w:w="17725" w:type="dxa"/>
            <w:gridSpan w:val="13"/>
            <w:tcBorders>
              <w:top w:val="single" w:sz="4" w:space="0" w:color="auto"/>
              <w:left w:val="single" w:sz="4" w:space="0" w:color="auto"/>
              <w:bottom w:val="single" w:sz="4" w:space="0" w:color="auto"/>
              <w:right w:val="single" w:sz="4" w:space="0" w:color="auto"/>
            </w:tcBorders>
          </w:tcPr>
          <w:p w:rsidR="00A63828" w:rsidRDefault="00A63828" w:rsidP="00960BA3">
            <w:pPr>
              <w:rPr>
                <w:u w:val="single"/>
                <w:lang w:eastAsia="en-US"/>
              </w:rPr>
            </w:pPr>
            <w:r>
              <w:rPr>
                <w:u w:val="single"/>
                <w:lang w:eastAsia="en-US"/>
              </w:rPr>
              <w:t>Formularze</w:t>
            </w:r>
            <w:r w:rsidRPr="00CB316B">
              <w:rPr>
                <w:u w:val="single"/>
                <w:lang w:eastAsia="en-US"/>
              </w:rPr>
              <w:t xml:space="preserve">  sporządzone przez Przedstawiciela Policji</w:t>
            </w:r>
            <w:r>
              <w:rPr>
                <w:u w:val="single"/>
                <w:lang w:eastAsia="en-US"/>
              </w:rPr>
              <w:t xml:space="preserve"> – 17</w:t>
            </w:r>
          </w:p>
          <w:p w:rsidR="00E95A54" w:rsidRDefault="00E95A54" w:rsidP="00960BA3">
            <w:pPr>
              <w:rPr>
                <w:u w:val="single"/>
                <w:lang w:eastAsia="en-US"/>
              </w:rPr>
            </w:pPr>
          </w:p>
          <w:p w:rsidR="00A63828" w:rsidRDefault="00A63828" w:rsidP="00960BA3">
            <w:pPr>
              <w:rPr>
                <w:u w:val="single"/>
                <w:lang w:eastAsia="en-US"/>
              </w:rPr>
            </w:pPr>
            <w:r>
              <w:rPr>
                <w:u w:val="single"/>
                <w:lang w:eastAsia="en-US"/>
              </w:rPr>
              <w:t>Formularze sporządzone przez pracownika socjalnego - 1</w:t>
            </w:r>
          </w:p>
          <w:p w:rsidR="00A63828" w:rsidRPr="00CB316B" w:rsidRDefault="00A63828" w:rsidP="00960BA3">
            <w:pPr>
              <w:rPr>
                <w:u w:val="single"/>
                <w:lang w:eastAsia="en-US"/>
              </w:rPr>
            </w:pPr>
          </w:p>
        </w:tc>
      </w:tr>
      <w:tr w:rsidR="00A63828" w:rsidTr="00247A72">
        <w:trPr>
          <w:gridAfter w:val="2"/>
          <w:wAfter w:w="2268" w:type="dxa"/>
        </w:trPr>
        <w:tc>
          <w:tcPr>
            <w:tcW w:w="2366" w:type="dxa"/>
            <w:gridSpan w:val="2"/>
            <w:tcBorders>
              <w:top w:val="single" w:sz="4" w:space="0" w:color="auto"/>
              <w:left w:val="single" w:sz="4" w:space="0" w:color="auto"/>
              <w:bottom w:val="single" w:sz="4" w:space="0" w:color="auto"/>
              <w:right w:val="single" w:sz="4" w:space="0" w:color="auto"/>
            </w:tcBorders>
            <w:hideMark/>
          </w:tcPr>
          <w:p w:rsidR="00A63828" w:rsidRDefault="00A63828" w:rsidP="004955AD">
            <w:pPr>
              <w:rPr>
                <w:lang w:eastAsia="en-US"/>
              </w:rPr>
            </w:pPr>
            <w:r>
              <w:rPr>
                <w:lang w:eastAsia="en-US"/>
              </w:rPr>
              <w:t xml:space="preserve">Liczba  sporządzonych formularzy „Niebieska Karta - C” w 2019r </w:t>
            </w:r>
          </w:p>
        </w:tc>
        <w:tc>
          <w:tcPr>
            <w:tcW w:w="1989" w:type="dxa"/>
            <w:gridSpan w:val="3"/>
            <w:tcBorders>
              <w:top w:val="single" w:sz="4" w:space="0" w:color="auto"/>
              <w:left w:val="single" w:sz="4" w:space="0" w:color="auto"/>
              <w:bottom w:val="single" w:sz="4" w:space="0" w:color="auto"/>
              <w:right w:val="single" w:sz="4" w:space="0" w:color="auto"/>
            </w:tcBorders>
            <w:hideMark/>
          </w:tcPr>
          <w:p w:rsidR="00A63828" w:rsidRDefault="00A63828" w:rsidP="004955AD">
            <w:pPr>
              <w:rPr>
                <w:lang w:eastAsia="en-US"/>
              </w:rPr>
            </w:pPr>
          </w:p>
          <w:p w:rsidR="00A63828" w:rsidRDefault="00A63828" w:rsidP="00A63828">
            <w:pPr>
              <w:jc w:val="center"/>
              <w:rPr>
                <w:lang w:eastAsia="en-US"/>
              </w:rPr>
            </w:pPr>
            <w:r>
              <w:rPr>
                <w:lang w:eastAsia="en-US"/>
              </w:rPr>
              <w:t>15</w:t>
            </w:r>
          </w:p>
        </w:tc>
        <w:tc>
          <w:tcPr>
            <w:tcW w:w="17725" w:type="dxa"/>
            <w:gridSpan w:val="13"/>
            <w:tcBorders>
              <w:top w:val="single" w:sz="4" w:space="0" w:color="auto"/>
              <w:left w:val="single" w:sz="4" w:space="0" w:color="auto"/>
              <w:bottom w:val="single" w:sz="4" w:space="0" w:color="auto"/>
              <w:right w:val="single" w:sz="4" w:space="0" w:color="auto"/>
            </w:tcBorders>
          </w:tcPr>
          <w:p w:rsidR="00A63828" w:rsidRDefault="00A63828" w:rsidP="004955AD">
            <w:pPr>
              <w:rPr>
                <w:lang w:eastAsia="en-US"/>
              </w:rPr>
            </w:pPr>
          </w:p>
        </w:tc>
      </w:tr>
      <w:tr w:rsidR="00A63828" w:rsidTr="00247A72">
        <w:trPr>
          <w:gridAfter w:val="2"/>
          <w:wAfter w:w="2268" w:type="dxa"/>
        </w:trPr>
        <w:tc>
          <w:tcPr>
            <w:tcW w:w="2366" w:type="dxa"/>
            <w:gridSpan w:val="2"/>
            <w:tcBorders>
              <w:top w:val="single" w:sz="4" w:space="0" w:color="auto"/>
              <w:left w:val="single" w:sz="4" w:space="0" w:color="auto"/>
              <w:bottom w:val="single" w:sz="4" w:space="0" w:color="auto"/>
              <w:right w:val="single" w:sz="4" w:space="0" w:color="auto"/>
            </w:tcBorders>
            <w:hideMark/>
          </w:tcPr>
          <w:p w:rsidR="00A63828" w:rsidRDefault="00A63828" w:rsidP="004955AD">
            <w:pPr>
              <w:rPr>
                <w:lang w:eastAsia="en-US"/>
              </w:rPr>
            </w:pPr>
            <w:r>
              <w:rPr>
                <w:lang w:eastAsia="en-US"/>
              </w:rPr>
              <w:t xml:space="preserve">Liczba sporządzonych formularzy „Niebieska Karta - D” w 2019r </w:t>
            </w:r>
          </w:p>
          <w:p w:rsidR="00A63828" w:rsidRDefault="00A63828" w:rsidP="004955AD">
            <w:pPr>
              <w:rPr>
                <w:lang w:eastAsia="en-US"/>
              </w:rPr>
            </w:pPr>
          </w:p>
        </w:tc>
        <w:tc>
          <w:tcPr>
            <w:tcW w:w="1989" w:type="dxa"/>
            <w:gridSpan w:val="3"/>
            <w:tcBorders>
              <w:top w:val="single" w:sz="4" w:space="0" w:color="auto"/>
              <w:left w:val="single" w:sz="4" w:space="0" w:color="auto"/>
              <w:bottom w:val="single" w:sz="4" w:space="0" w:color="auto"/>
              <w:right w:val="single" w:sz="4" w:space="0" w:color="auto"/>
            </w:tcBorders>
            <w:hideMark/>
          </w:tcPr>
          <w:p w:rsidR="00A63828" w:rsidRDefault="00A63828" w:rsidP="00A63828">
            <w:pPr>
              <w:jc w:val="center"/>
              <w:rPr>
                <w:sz w:val="16"/>
                <w:szCs w:val="16"/>
                <w:lang w:eastAsia="en-US"/>
              </w:rPr>
            </w:pPr>
          </w:p>
          <w:p w:rsidR="00A63828" w:rsidRPr="00A63828" w:rsidRDefault="00A63828" w:rsidP="00A63828">
            <w:pPr>
              <w:jc w:val="center"/>
              <w:rPr>
                <w:lang w:eastAsia="en-US"/>
              </w:rPr>
            </w:pPr>
            <w:r w:rsidRPr="00A63828">
              <w:rPr>
                <w:lang w:eastAsia="en-US"/>
              </w:rPr>
              <w:t>14</w:t>
            </w:r>
          </w:p>
        </w:tc>
        <w:tc>
          <w:tcPr>
            <w:tcW w:w="17725" w:type="dxa"/>
            <w:gridSpan w:val="13"/>
            <w:tcBorders>
              <w:top w:val="single" w:sz="4" w:space="0" w:color="auto"/>
              <w:left w:val="single" w:sz="4" w:space="0" w:color="auto"/>
              <w:bottom w:val="single" w:sz="4" w:space="0" w:color="auto"/>
              <w:right w:val="single" w:sz="4" w:space="0" w:color="auto"/>
            </w:tcBorders>
          </w:tcPr>
          <w:p w:rsidR="00A63828" w:rsidRDefault="00A63828" w:rsidP="004955AD">
            <w:pPr>
              <w:rPr>
                <w:lang w:eastAsia="en-US"/>
              </w:rPr>
            </w:pPr>
          </w:p>
        </w:tc>
      </w:tr>
      <w:tr w:rsidR="00A63828" w:rsidTr="00247A72">
        <w:trPr>
          <w:gridAfter w:val="2"/>
          <w:wAfter w:w="2268" w:type="dxa"/>
        </w:trPr>
        <w:tc>
          <w:tcPr>
            <w:tcW w:w="2366" w:type="dxa"/>
            <w:gridSpan w:val="2"/>
            <w:tcBorders>
              <w:top w:val="single" w:sz="4" w:space="0" w:color="auto"/>
              <w:left w:val="single" w:sz="4" w:space="0" w:color="auto"/>
              <w:bottom w:val="single" w:sz="4" w:space="0" w:color="auto"/>
              <w:right w:val="single" w:sz="4" w:space="0" w:color="auto"/>
            </w:tcBorders>
            <w:hideMark/>
          </w:tcPr>
          <w:p w:rsidR="00A63828" w:rsidRDefault="00A63828" w:rsidP="004955AD">
            <w:pPr>
              <w:rPr>
                <w:lang w:eastAsia="en-US"/>
              </w:rPr>
            </w:pPr>
            <w:r>
              <w:rPr>
                <w:lang w:eastAsia="en-US"/>
              </w:rPr>
              <w:t>Liczba opracowanych diagnoz zjawiska przemocy w rodzinie</w:t>
            </w:r>
          </w:p>
        </w:tc>
        <w:tc>
          <w:tcPr>
            <w:tcW w:w="1989" w:type="dxa"/>
            <w:gridSpan w:val="3"/>
            <w:tcBorders>
              <w:top w:val="single" w:sz="4" w:space="0" w:color="auto"/>
              <w:left w:val="single" w:sz="4" w:space="0" w:color="auto"/>
              <w:bottom w:val="single" w:sz="4" w:space="0" w:color="auto"/>
              <w:right w:val="single" w:sz="4" w:space="0" w:color="auto"/>
            </w:tcBorders>
            <w:hideMark/>
          </w:tcPr>
          <w:p w:rsidR="00A63828" w:rsidRDefault="00A63828" w:rsidP="00A63828">
            <w:pPr>
              <w:jc w:val="center"/>
              <w:rPr>
                <w:lang w:eastAsia="en-US"/>
              </w:rPr>
            </w:pPr>
          </w:p>
          <w:p w:rsidR="00A63828" w:rsidRDefault="00A63828" w:rsidP="00A63828">
            <w:pPr>
              <w:jc w:val="center"/>
              <w:rPr>
                <w:lang w:eastAsia="en-US"/>
              </w:rPr>
            </w:pPr>
            <w:r>
              <w:rPr>
                <w:lang w:eastAsia="en-US"/>
              </w:rPr>
              <w:t>1</w:t>
            </w:r>
          </w:p>
        </w:tc>
        <w:tc>
          <w:tcPr>
            <w:tcW w:w="17725" w:type="dxa"/>
            <w:gridSpan w:val="13"/>
            <w:tcBorders>
              <w:top w:val="single" w:sz="4" w:space="0" w:color="auto"/>
              <w:left w:val="single" w:sz="4" w:space="0" w:color="auto"/>
              <w:bottom w:val="single" w:sz="4" w:space="0" w:color="auto"/>
              <w:right w:val="single" w:sz="4" w:space="0" w:color="auto"/>
            </w:tcBorders>
          </w:tcPr>
          <w:p w:rsidR="00A63828" w:rsidRDefault="00A63828" w:rsidP="004955AD">
            <w:pPr>
              <w:rPr>
                <w:lang w:eastAsia="en-US"/>
              </w:rPr>
            </w:pPr>
          </w:p>
        </w:tc>
      </w:tr>
      <w:tr w:rsidR="00A63828" w:rsidTr="00247A72">
        <w:trPr>
          <w:gridAfter w:val="2"/>
          <w:wAfter w:w="2268" w:type="dxa"/>
        </w:trPr>
        <w:tc>
          <w:tcPr>
            <w:tcW w:w="2366" w:type="dxa"/>
            <w:gridSpan w:val="2"/>
            <w:tcBorders>
              <w:top w:val="single" w:sz="4" w:space="0" w:color="auto"/>
              <w:left w:val="single" w:sz="4" w:space="0" w:color="auto"/>
              <w:bottom w:val="single" w:sz="4" w:space="0" w:color="auto"/>
              <w:right w:val="single" w:sz="4" w:space="0" w:color="auto"/>
            </w:tcBorders>
            <w:hideMark/>
          </w:tcPr>
          <w:p w:rsidR="00A63828" w:rsidRDefault="00A63828" w:rsidP="004955AD">
            <w:pPr>
              <w:rPr>
                <w:lang w:eastAsia="en-US"/>
              </w:rPr>
            </w:pPr>
            <w:r>
              <w:rPr>
                <w:lang w:eastAsia="en-US"/>
              </w:rPr>
              <w:t>Liczba opracowanych gminnych programów przeciwdziałania przemocy w rodzinie</w:t>
            </w:r>
          </w:p>
        </w:tc>
        <w:tc>
          <w:tcPr>
            <w:tcW w:w="1989" w:type="dxa"/>
            <w:gridSpan w:val="3"/>
            <w:tcBorders>
              <w:top w:val="single" w:sz="4" w:space="0" w:color="auto"/>
              <w:left w:val="single" w:sz="4" w:space="0" w:color="auto"/>
              <w:bottom w:val="single" w:sz="4" w:space="0" w:color="auto"/>
              <w:right w:val="single" w:sz="4" w:space="0" w:color="auto"/>
            </w:tcBorders>
            <w:hideMark/>
          </w:tcPr>
          <w:p w:rsidR="00A63828" w:rsidRDefault="00A63828" w:rsidP="00A63828">
            <w:pPr>
              <w:jc w:val="center"/>
              <w:rPr>
                <w:lang w:eastAsia="en-US"/>
              </w:rPr>
            </w:pPr>
          </w:p>
          <w:p w:rsidR="00A63828" w:rsidRDefault="00A63828" w:rsidP="00A63828">
            <w:pPr>
              <w:jc w:val="center"/>
              <w:rPr>
                <w:lang w:eastAsia="en-US"/>
              </w:rPr>
            </w:pPr>
            <w:r>
              <w:rPr>
                <w:lang w:eastAsia="en-US"/>
              </w:rPr>
              <w:t>1</w:t>
            </w:r>
          </w:p>
        </w:tc>
        <w:tc>
          <w:tcPr>
            <w:tcW w:w="17725" w:type="dxa"/>
            <w:gridSpan w:val="13"/>
            <w:tcBorders>
              <w:top w:val="single" w:sz="4" w:space="0" w:color="auto"/>
              <w:left w:val="single" w:sz="4" w:space="0" w:color="auto"/>
              <w:bottom w:val="single" w:sz="4" w:space="0" w:color="auto"/>
              <w:right w:val="single" w:sz="4" w:space="0" w:color="auto"/>
            </w:tcBorders>
          </w:tcPr>
          <w:p w:rsidR="00A63828" w:rsidRDefault="00A63828" w:rsidP="004955AD">
            <w:pPr>
              <w:rPr>
                <w:lang w:eastAsia="en-US"/>
              </w:rPr>
            </w:pPr>
          </w:p>
        </w:tc>
      </w:tr>
      <w:tr w:rsidR="00A63828" w:rsidTr="00247A72">
        <w:trPr>
          <w:gridAfter w:val="2"/>
          <w:wAfter w:w="2268" w:type="dxa"/>
        </w:trPr>
        <w:tc>
          <w:tcPr>
            <w:tcW w:w="2366" w:type="dxa"/>
            <w:gridSpan w:val="2"/>
            <w:tcBorders>
              <w:top w:val="single" w:sz="4" w:space="0" w:color="auto"/>
              <w:left w:val="single" w:sz="4" w:space="0" w:color="auto"/>
              <w:bottom w:val="single" w:sz="4" w:space="0" w:color="auto"/>
              <w:right w:val="single" w:sz="4" w:space="0" w:color="auto"/>
            </w:tcBorders>
            <w:hideMark/>
          </w:tcPr>
          <w:p w:rsidR="00A63828" w:rsidRDefault="00A63828" w:rsidP="004955AD">
            <w:pPr>
              <w:rPr>
                <w:lang w:eastAsia="en-US"/>
              </w:rPr>
            </w:pPr>
            <w:r>
              <w:rPr>
                <w:lang w:eastAsia="en-US"/>
              </w:rPr>
              <w:t>Liczba utworzonych zespołów interdyscyplinarnych</w:t>
            </w:r>
          </w:p>
        </w:tc>
        <w:tc>
          <w:tcPr>
            <w:tcW w:w="1989" w:type="dxa"/>
            <w:gridSpan w:val="3"/>
            <w:tcBorders>
              <w:top w:val="single" w:sz="4" w:space="0" w:color="auto"/>
              <w:left w:val="single" w:sz="4" w:space="0" w:color="auto"/>
              <w:bottom w:val="single" w:sz="4" w:space="0" w:color="auto"/>
              <w:right w:val="single" w:sz="4" w:space="0" w:color="auto"/>
            </w:tcBorders>
            <w:hideMark/>
          </w:tcPr>
          <w:p w:rsidR="00A63828" w:rsidRDefault="00A63828" w:rsidP="00A63828">
            <w:pPr>
              <w:jc w:val="center"/>
              <w:rPr>
                <w:lang w:eastAsia="en-US"/>
              </w:rPr>
            </w:pPr>
          </w:p>
          <w:p w:rsidR="00A63828" w:rsidRDefault="00A63828" w:rsidP="00A63828">
            <w:pPr>
              <w:jc w:val="center"/>
              <w:rPr>
                <w:lang w:eastAsia="en-US"/>
              </w:rPr>
            </w:pPr>
            <w:r>
              <w:rPr>
                <w:lang w:eastAsia="en-US"/>
              </w:rPr>
              <w:t>1</w:t>
            </w:r>
          </w:p>
        </w:tc>
        <w:tc>
          <w:tcPr>
            <w:tcW w:w="2693" w:type="dxa"/>
            <w:gridSpan w:val="6"/>
            <w:tcBorders>
              <w:top w:val="single" w:sz="4" w:space="0" w:color="auto"/>
              <w:left w:val="single" w:sz="4" w:space="0" w:color="auto"/>
              <w:bottom w:val="single" w:sz="4" w:space="0" w:color="auto"/>
              <w:right w:val="single" w:sz="4" w:space="0" w:color="auto"/>
            </w:tcBorders>
            <w:hideMark/>
          </w:tcPr>
          <w:p w:rsidR="00A63828" w:rsidRDefault="00A63828" w:rsidP="004955AD">
            <w:pPr>
              <w:rPr>
                <w:lang w:eastAsia="en-US"/>
              </w:rPr>
            </w:pPr>
            <w:r>
              <w:rPr>
                <w:lang w:eastAsia="en-US"/>
              </w:rPr>
              <w:t>Liczba posiedzeń</w:t>
            </w:r>
          </w:p>
        </w:tc>
        <w:tc>
          <w:tcPr>
            <w:tcW w:w="15032" w:type="dxa"/>
            <w:gridSpan w:val="7"/>
            <w:tcBorders>
              <w:top w:val="single" w:sz="4" w:space="0" w:color="auto"/>
              <w:left w:val="single" w:sz="4" w:space="0" w:color="auto"/>
              <w:bottom w:val="single" w:sz="4" w:space="0" w:color="auto"/>
              <w:right w:val="single" w:sz="4" w:space="0" w:color="auto"/>
            </w:tcBorders>
            <w:hideMark/>
          </w:tcPr>
          <w:p w:rsidR="00A63828" w:rsidRDefault="00A63828" w:rsidP="004955AD">
            <w:pPr>
              <w:rPr>
                <w:lang w:eastAsia="en-US"/>
              </w:rPr>
            </w:pPr>
          </w:p>
          <w:p w:rsidR="00A63828" w:rsidRDefault="00247A72" w:rsidP="00247A72">
            <w:pPr>
              <w:rPr>
                <w:lang w:eastAsia="en-US"/>
              </w:rPr>
            </w:pPr>
            <w:r>
              <w:rPr>
                <w:lang w:eastAsia="en-US"/>
              </w:rPr>
              <w:t xml:space="preserve">        </w:t>
            </w:r>
            <w:r w:rsidR="002A3295">
              <w:rPr>
                <w:lang w:eastAsia="en-US"/>
              </w:rPr>
              <w:t xml:space="preserve">                      </w:t>
            </w:r>
            <w:r>
              <w:rPr>
                <w:lang w:eastAsia="en-US"/>
              </w:rPr>
              <w:t xml:space="preserve">    4</w:t>
            </w:r>
          </w:p>
        </w:tc>
      </w:tr>
      <w:tr w:rsidR="00CC6735" w:rsidTr="002A3295">
        <w:trPr>
          <w:gridAfter w:val="2"/>
          <w:wAfter w:w="2268" w:type="dxa"/>
        </w:trPr>
        <w:tc>
          <w:tcPr>
            <w:tcW w:w="2366" w:type="dxa"/>
            <w:gridSpan w:val="2"/>
            <w:tcBorders>
              <w:top w:val="single" w:sz="4" w:space="0" w:color="auto"/>
              <w:left w:val="single" w:sz="4" w:space="0" w:color="auto"/>
              <w:bottom w:val="single" w:sz="4" w:space="0" w:color="auto"/>
              <w:right w:val="single" w:sz="4" w:space="0" w:color="auto"/>
            </w:tcBorders>
            <w:hideMark/>
          </w:tcPr>
          <w:p w:rsidR="00CC6735" w:rsidRDefault="00CC6735" w:rsidP="004955AD">
            <w:pPr>
              <w:rPr>
                <w:lang w:eastAsia="en-US"/>
              </w:rPr>
            </w:pPr>
            <w:r>
              <w:rPr>
                <w:lang w:eastAsia="en-US"/>
              </w:rPr>
              <w:t>Liczba osób objętych pomocą zespołów interdyscyplinarnych</w:t>
            </w:r>
          </w:p>
          <w:p w:rsidR="00CC6735" w:rsidRDefault="00CC6735" w:rsidP="004955AD">
            <w:pPr>
              <w:rPr>
                <w:lang w:eastAsia="en-US"/>
              </w:rPr>
            </w:pPr>
          </w:p>
        </w:tc>
        <w:tc>
          <w:tcPr>
            <w:tcW w:w="1989" w:type="dxa"/>
            <w:gridSpan w:val="3"/>
            <w:tcBorders>
              <w:top w:val="single" w:sz="4" w:space="0" w:color="auto"/>
              <w:left w:val="single" w:sz="4" w:space="0" w:color="auto"/>
              <w:bottom w:val="single" w:sz="4" w:space="0" w:color="auto"/>
              <w:right w:val="single" w:sz="4" w:space="0" w:color="auto"/>
            </w:tcBorders>
            <w:hideMark/>
          </w:tcPr>
          <w:p w:rsidR="00CC6735" w:rsidRDefault="00CC6735" w:rsidP="004955AD">
            <w:pPr>
              <w:rPr>
                <w:sz w:val="20"/>
                <w:szCs w:val="20"/>
                <w:lang w:eastAsia="en-US"/>
              </w:rPr>
            </w:pPr>
            <w:r>
              <w:rPr>
                <w:sz w:val="20"/>
                <w:szCs w:val="20"/>
                <w:lang w:eastAsia="en-US"/>
              </w:rPr>
              <w:t>Ogółem</w:t>
            </w:r>
          </w:p>
          <w:p w:rsidR="00CC6735" w:rsidRDefault="00CC6735" w:rsidP="00247A72">
            <w:pPr>
              <w:jc w:val="center"/>
              <w:rPr>
                <w:sz w:val="20"/>
                <w:szCs w:val="20"/>
                <w:lang w:eastAsia="en-US"/>
              </w:rPr>
            </w:pPr>
          </w:p>
          <w:p w:rsidR="00CC6735" w:rsidRPr="00A741DB" w:rsidRDefault="00CC6735" w:rsidP="00247A72">
            <w:pPr>
              <w:jc w:val="center"/>
              <w:rPr>
                <w:sz w:val="20"/>
                <w:szCs w:val="20"/>
                <w:lang w:eastAsia="en-US"/>
              </w:rPr>
            </w:pPr>
            <w:r>
              <w:rPr>
                <w:sz w:val="20"/>
                <w:szCs w:val="20"/>
                <w:lang w:eastAsia="en-US"/>
              </w:rPr>
              <w:t>55</w:t>
            </w:r>
          </w:p>
        </w:tc>
        <w:tc>
          <w:tcPr>
            <w:tcW w:w="2693" w:type="dxa"/>
            <w:gridSpan w:val="6"/>
            <w:tcBorders>
              <w:top w:val="single" w:sz="4" w:space="0" w:color="auto"/>
              <w:left w:val="single" w:sz="4" w:space="0" w:color="auto"/>
              <w:bottom w:val="single" w:sz="4" w:space="0" w:color="auto"/>
              <w:right w:val="single" w:sz="4" w:space="0" w:color="auto"/>
            </w:tcBorders>
            <w:hideMark/>
          </w:tcPr>
          <w:p w:rsidR="00CC6735" w:rsidRDefault="00CC6735" w:rsidP="004955AD">
            <w:pPr>
              <w:rPr>
                <w:sz w:val="20"/>
                <w:szCs w:val="20"/>
                <w:lang w:eastAsia="en-US"/>
              </w:rPr>
            </w:pPr>
            <w:r>
              <w:rPr>
                <w:sz w:val="20"/>
                <w:szCs w:val="20"/>
                <w:lang w:eastAsia="en-US"/>
              </w:rPr>
              <w:t>W tym kobiety ogółem:</w:t>
            </w:r>
          </w:p>
          <w:p w:rsidR="00CC6735" w:rsidRDefault="00CC6735" w:rsidP="004955AD">
            <w:pPr>
              <w:rPr>
                <w:sz w:val="20"/>
                <w:szCs w:val="20"/>
                <w:lang w:eastAsia="en-US"/>
              </w:rPr>
            </w:pPr>
          </w:p>
          <w:p w:rsidR="00CC6735" w:rsidRDefault="00CC6735" w:rsidP="00247A72">
            <w:pPr>
              <w:jc w:val="center"/>
              <w:rPr>
                <w:sz w:val="20"/>
                <w:szCs w:val="20"/>
                <w:lang w:eastAsia="en-US"/>
              </w:rPr>
            </w:pPr>
            <w:r>
              <w:rPr>
                <w:sz w:val="20"/>
                <w:szCs w:val="20"/>
                <w:lang w:eastAsia="en-US"/>
              </w:rPr>
              <w:t>17</w:t>
            </w:r>
          </w:p>
        </w:tc>
        <w:tc>
          <w:tcPr>
            <w:tcW w:w="3692" w:type="dxa"/>
            <w:gridSpan w:val="4"/>
            <w:tcBorders>
              <w:top w:val="single" w:sz="4" w:space="0" w:color="auto"/>
              <w:left w:val="single" w:sz="4" w:space="0" w:color="auto"/>
              <w:bottom w:val="single" w:sz="4" w:space="0" w:color="auto"/>
              <w:right w:val="single" w:sz="4" w:space="0" w:color="auto"/>
            </w:tcBorders>
            <w:hideMark/>
          </w:tcPr>
          <w:p w:rsidR="00CC6735" w:rsidRDefault="00CC6735" w:rsidP="004955AD">
            <w:pPr>
              <w:rPr>
                <w:sz w:val="18"/>
                <w:szCs w:val="18"/>
                <w:lang w:eastAsia="en-US"/>
              </w:rPr>
            </w:pPr>
            <w:r>
              <w:rPr>
                <w:sz w:val="18"/>
                <w:szCs w:val="18"/>
                <w:lang w:eastAsia="en-US"/>
              </w:rPr>
              <w:t>W tym niepełnosprawne</w:t>
            </w:r>
          </w:p>
          <w:p w:rsidR="00CC6735" w:rsidRDefault="00CC6735" w:rsidP="00247A72">
            <w:pPr>
              <w:jc w:val="center"/>
              <w:rPr>
                <w:sz w:val="20"/>
                <w:szCs w:val="20"/>
                <w:lang w:eastAsia="en-US"/>
              </w:rPr>
            </w:pPr>
          </w:p>
          <w:p w:rsidR="00CC6735" w:rsidRDefault="00CC6735" w:rsidP="00247A72">
            <w:pPr>
              <w:jc w:val="center"/>
              <w:rPr>
                <w:sz w:val="20"/>
                <w:szCs w:val="20"/>
                <w:lang w:eastAsia="en-US"/>
              </w:rPr>
            </w:pPr>
            <w:r>
              <w:rPr>
                <w:sz w:val="20"/>
                <w:szCs w:val="20"/>
                <w:lang w:eastAsia="en-US"/>
              </w:rPr>
              <w:t>2</w:t>
            </w:r>
          </w:p>
        </w:tc>
        <w:tc>
          <w:tcPr>
            <w:tcW w:w="11340" w:type="dxa"/>
            <w:gridSpan w:val="3"/>
            <w:tcBorders>
              <w:top w:val="single" w:sz="4" w:space="0" w:color="auto"/>
              <w:left w:val="single" w:sz="4" w:space="0" w:color="auto"/>
              <w:bottom w:val="single" w:sz="4" w:space="0" w:color="auto"/>
              <w:right w:val="single" w:sz="4" w:space="0" w:color="auto"/>
            </w:tcBorders>
            <w:hideMark/>
          </w:tcPr>
          <w:p w:rsidR="00CC6735" w:rsidRDefault="00CC6735" w:rsidP="004955AD">
            <w:pPr>
              <w:rPr>
                <w:sz w:val="20"/>
                <w:szCs w:val="20"/>
                <w:lang w:eastAsia="en-US"/>
              </w:rPr>
            </w:pPr>
            <w:r>
              <w:rPr>
                <w:sz w:val="20"/>
                <w:szCs w:val="20"/>
                <w:lang w:eastAsia="en-US"/>
              </w:rPr>
              <w:t>W tym starsze</w:t>
            </w:r>
          </w:p>
          <w:p w:rsidR="00CC6735" w:rsidRDefault="00CC6735" w:rsidP="004955AD">
            <w:pPr>
              <w:rPr>
                <w:sz w:val="20"/>
                <w:szCs w:val="20"/>
                <w:lang w:eastAsia="en-US"/>
              </w:rPr>
            </w:pPr>
          </w:p>
          <w:p w:rsidR="00CC6735" w:rsidRDefault="00CC6735" w:rsidP="004955AD">
            <w:pPr>
              <w:rPr>
                <w:sz w:val="20"/>
                <w:szCs w:val="20"/>
                <w:lang w:eastAsia="en-US"/>
              </w:rPr>
            </w:pPr>
            <w:r>
              <w:rPr>
                <w:sz w:val="20"/>
                <w:szCs w:val="20"/>
                <w:lang w:eastAsia="en-US"/>
              </w:rPr>
              <w:t xml:space="preserve">                         3</w:t>
            </w:r>
          </w:p>
        </w:tc>
      </w:tr>
      <w:tr w:rsidR="00247A72" w:rsidTr="00960BA3">
        <w:trPr>
          <w:gridAfter w:val="2"/>
          <w:wAfter w:w="2268" w:type="dxa"/>
        </w:trPr>
        <w:tc>
          <w:tcPr>
            <w:tcW w:w="4355" w:type="dxa"/>
            <w:gridSpan w:val="5"/>
            <w:vMerge w:val="restart"/>
            <w:tcBorders>
              <w:top w:val="single" w:sz="4" w:space="0" w:color="auto"/>
              <w:left w:val="single" w:sz="4" w:space="0" w:color="auto"/>
              <w:right w:val="single" w:sz="4" w:space="0" w:color="auto"/>
            </w:tcBorders>
          </w:tcPr>
          <w:p w:rsidR="00247A72" w:rsidRDefault="00247A72" w:rsidP="00960BA3">
            <w:pPr>
              <w:rPr>
                <w:lang w:eastAsia="en-US"/>
              </w:rPr>
            </w:pPr>
          </w:p>
        </w:tc>
        <w:tc>
          <w:tcPr>
            <w:tcW w:w="2693" w:type="dxa"/>
            <w:gridSpan w:val="6"/>
            <w:tcBorders>
              <w:top w:val="single" w:sz="4" w:space="0" w:color="auto"/>
              <w:left w:val="single" w:sz="4" w:space="0" w:color="auto"/>
              <w:bottom w:val="single" w:sz="4" w:space="0" w:color="auto"/>
              <w:right w:val="single" w:sz="4" w:space="0" w:color="auto"/>
            </w:tcBorders>
            <w:hideMark/>
          </w:tcPr>
          <w:p w:rsidR="00247A72" w:rsidRDefault="00247A72" w:rsidP="004955AD">
            <w:pPr>
              <w:rPr>
                <w:sz w:val="20"/>
                <w:szCs w:val="20"/>
                <w:lang w:eastAsia="en-US"/>
              </w:rPr>
            </w:pPr>
            <w:r>
              <w:rPr>
                <w:sz w:val="20"/>
                <w:szCs w:val="20"/>
                <w:lang w:eastAsia="en-US"/>
              </w:rPr>
              <w:t>W tym mężczyźni ogółem:</w:t>
            </w:r>
          </w:p>
          <w:p w:rsidR="00247A72" w:rsidRDefault="00247A72" w:rsidP="004955AD">
            <w:pPr>
              <w:rPr>
                <w:sz w:val="20"/>
                <w:szCs w:val="20"/>
                <w:lang w:eastAsia="en-US"/>
              </w:rPr>
            </w:pPr>
          </w:p>
          <w:p w:rsidR="00247A72" w:rsidRDefault="00247A72" w:rsidP="00247A72">
            <w:pPr>
              <w:jc w:val="center"/>
              <w:rPr>
                <w:sz w:val="20"/>
                <w:szCs w:val="20"/>
                <w:lang w:eastAsia="en-US"/>
              </w:rPr>
            </w:pPr>
            <w:r>
              <w:rPr>
                <w:sz w:val="20"/>
                <w:szCs w:val="20"/>
                <w:lang w:eastAsia="en-US"/>
              </w:rPr>
              <w:t>17</w:t>
            </w:r>
          </w:p>
        </w:tc>
        <w:tc>
          <w:tcPr>
            <w:tcW w:w="3692" w:type="dxa"/>
            <w:gridSpan w:val="4"/>
            <w:tcBorders>
              <w:top w:val="single" w:sz="4" w:space="0" w:color="auto"/>
              <w:left w:val="single" w:sz="4" w:space="0" w:color="auto"/>
              <w:bottom w:val="single" w:sz="4" w:space="0" w:color="auto"/>
              <w:right w:val="single" w:sz="4" w:space="0" w:color="auto"/>
            </w:tcBorders>
            <w:hideMark/>
          </w:tcPr>
          <w:p w:rsidR="00247A72" w:rsidRDefault="00247A72" w:rsidP="004955AD">
            <w:pPr>
              <w:rPr>
                <w:sz w:val="18"/>
                <w:szCs w:val="18"/>
                <w:lang w:eastAsia="en-US"/>
              </w:rPr>
            </w:pPr>
            <w:r>
              <w:rPr>
                <w:sz w:val="18"/>
                <w:szCs w:val="18"/>
                <w:lang w:eastAsia="en-US"/>
              </w:rPr>
              <w:t>W tym niepełnosprawne:</w:t>
            </w:r>
          </w:p>
          <w:p w:rsidR="00247A72" w:rsidRDefault="00247A72" w:rsidP="004955AD">
            <w:pPr>
              <w:rPr>
                <w:sz w:val="20"/>
                <w:szCs w:val="20"/>
                <w:lang w:eastAsia="en-US"/>
              </w:rPr>
            </w:pPr>
          </w:p>
          <w:p w:rsidR="00247A72" w:rsidRDefault="00247A72" w:rsidP="00247A72">
            <w:pPr>
              <w:jc w:val="center"/>
              <w:rPr>
                <w:sz w:val="20"/>
                <w:szCs w:val="20"/>
                <w:lang w:eastAsia="en-US"/>
              </w:rPr>
            </w:pPr>
            <w:r>
              <w:rPr>
                <w:sz w:val="20"/>
                <w:szCs w:val="20"/>
                <w:lang w:eastAsia="en-US"/>
              </w:rPr>
              <w:t>0</w:t>
            </w:r>
          </w:p>
        </w:tc>
        <w:tc>
          <w:tcPr>
            <w:tcW w:w="11340" w:type="dxa"/>
            <w:gridSpan w:val="3"/>
            <w:tcBorders>
              <w:top w:val="single" w:sz="4" w:space="0" w:color="auto"/>
              <w:left w:val="single" w:sz="4" w:space="0" w:color="auto"/>
              <w:bottom w:val="single" w:sz="4" w:space="0" w:color="auto"/>
              <w:right w:val="single" w:sz="4" w:space="0" w:color="auto"/>
            </w:tcBorders>
            <w:hideMark/>
          </w:tcPr>
          <w:p w:rsidR="00247A72" w:rsidRDefault="00247A72" w:rsidP="004955AD">
            <w:pPr>
              <w:rPr>
                <w:sz w:val="20"/>
                <w:szCs w:val="20"/>
                <w:lang w:eastAsia="en-US"/>
              </w:rPr>
            </w:pPr>
            <w:r>
              <w:rPr>
                <w:sz w:val="20"/>
                <w:szCs w:val="20"/>
                <w:lang w:eastAsia="en-US"/>
              </w:rPr>
              <w:t>W tym starsze</w:t>
            </w:r>
          </w:p>
          <w:p w:rsidR="00247A72" w:rsidRDefault="00247A72" w:rsidP="004955AD">
            <w:pPr>
              <w:rPr>
                <w:sz w:val="20"/>
                <w:szCs w:val="20"/>
                <w:lang w:eastAsia="en-US"/>
              </w:rPr>
            </w:pPr>
          </w:p>
          <w:p w:rsidR="00247A72" w:rsidRDefault="00247A72" w:rsidP="004955AD">
            <w:pPr>
              <w:rPr>
                <w:sz w:val="20"/>
                <w:szCs w:val="20"/>
                <w:lang w:eastAsia="en-US"/>
              </w:rPr>
            </w:pPr>
            <w:r>
              <w:rPr>
                <w:sz w:val="20"/>
                <w:szCs w:val="20"/>
                <w:lang w:eastAsia="en-US"/>
              </w:rPr>
              <w:t xml:space="preserve">                          2</w:t>
            </w:r>
          </w:p>
        </w:tc>
      </w:tr>
      <w:tr w:rsidR="001F5262" w:rsidTr="002A3295">
        <w:trPr>
          <w:gridAfter w:val="2"/>
          <w:wAfter w:w="2268" w:type="dxa"/>
        </w:trPr>
        <w:tc>
          <w:tcPr>
            <w:tcW w:w="4355" w:type="dxa"/>
            <w:gridSpan w:val="5"/>
            <w:vMerge/>
            <w:tcBorders>
              <w:left w:val="single" w:sz="4" w:space="0" w:color="auto"/>
              <w:bottom w:val="single" w:sz="4" w:space="0" w:color="auto"/>
              <w:right w:val="single" w:sz="4" w:space="0" w:color="auto"/>
            </w:tcBorders>
          </w:tcPr>
          <w:p w:rsidR="001F5262" w:rsidRDefault="001F5262" w:rsidP="004955AD">
            <w:pPr>
              <w:rPr>
                <w:lang w:eastAsia="en-US"/>
              </w:rPr>
            </w:pPr>
          </w:p>
        </w:tc>
        <w:tc>
          <w:tcPr>
            <w:tcW w:w="6385" w:type="dxa"/>
            <w:gridSpan w:val="10"/>
            <w:tcBorders>
              <w:top w:val="single" w:sz="4" w:space="0" w:color="auto"/>
              <w:left w:val="single" w:sz="4" w:space="0" w:color="auto"/>
              <w:bottom w:val="single" w:sz="4" w:space="0" w:color="auto"/>
              <w:right w:val="single" w:sz="4" w:space="0" w:color="auto"/>
            </w:tcBorders>
            <w:hideMark/>
          </w:tcPr>
          <w:p w:rsidR="001F5262" w:rsidRDefault="001F5262" w:rsidP="004955AD">
            <w:pPr>
              <w:rPr>
                <w:sz w:val="20"/>
                <w:szCs w:val="20"/>
                <w:lang w:eastAsia="en-US"/>
              </w:rPr>
            </w:pPr>
            <w:r>
              <w:rPr>
                <w:sz w:val="20"/>
                <w:szCs w:val="20"/>
                <w:lang w:eastAsia="en-US"/>
              </w:rPr>
              <w:t>W tym dzieci</w:t>
            </w:r>
          </w:p>
          <w:p w:rsidR="001F5262" w:rsidRDefault="001F5262" w:rsidP="004955AD">
            <w:pPr>
              <w:rPr>
                <w:sz w:val="20"/>
                <w:szCs w:val="20"/>
                <w:lang w:eastAsia="en-US"/>
              </w:rPr>
            </w:pPr>
            <w:r>
              <w:rPr>
                <w:sz w:val="20"/>
                <w:szCs w:val="20"/>
                <w:lang w:eastAsia="en-US"/>
              </w:rPr>
              <w:t>Ogółem:</w:t>
            </w:r>
          </w:p>
          <w:p w:rsidR="001F5262" w:rsidRDefault="001F5262" w:rsidP="00247A72">
            <w:pPr>
              <w:jc w:val="center"/>
              <w:rPr>
                <w:sz w:val="20"/>
                <w:szCs w:val="20"/>
                <w:lang w:eastAsia="en-US"/>
              </w:rPr>
            </w:pPr>
          </w:p>
          <w:p w:rsidR="001F5262" w:rsidRDefault="001F5262" w:rsidP="001F5262">
            <w:pPr>
              <w:rPr>
                <w:sz w:val="20"/>
                <w:szCs w:val="20"/>
                <w:lang w:eastAsia="en-US"/>
              </w:rPr>
            </w:pPr>
            <w:r>
              <w:rPr>
                <w:sz w:val="20"/>
                <w:szCs w:val="20"/>
                <w:lang w:eastAsia="en-US"/>
              </w:rPr>
              <w:t xml:space="preserve">                                                      21</w:t>
            </w:r>
          </w:p>
        </w:tc>
        <w:tc>
          <w:tcPr>
            <w:tcW w:w="11340" w:type="dxa"/>
            <w:gridSpan w:val="3"/>
            <w:tcBorders>
              <w:top w:val="single" w:sz="4" w:space="0" w:color="auto"/>
              <w:left w:val="single" w:sz="4" w:space="0" w:color="auto"/>
              <w:bottom w:val="single" w:sz="4" w:space="0" w:color="auto"/>
              <w:right w:val="single" w:sz="4" w:space="0" w:color="auto"/>
            </w:tcBorders>
            <w:hideMark/>
          </w:tcPr>
          <w:p w:rsidR="001F5262" w:rsidRDefault="001F5262" w:rsidP="004955AD">
            <w:pPr>
              <w:rPr>
                <w:sz w:val="20"/>
                <w:szCs w:val="20"/>
                <w:lang w:eastAsia="en-US"/>
              </w:rPr>
            </w:pPr>
            <w:r>
              <w:rPr>
                <w:sz w:val="20"/>
                <w:szCs w:val="20"/>
                <w:lang w:eastAsia="en-US"/>
              </w:rPr>
              <w:t>W tym niepełnosprawne</w:t>
            </w:r>
          </w:p>
          <w:p w:rsidR="001F5262" w:rsidRDefault="001F5262" w:rsidP="004955AD">
            <w:pPr>
              <w:rPr>
                <w:sz w:val="20"/>
                <w:szCs w:val="20"/>
                <w:lang w:eastAsia="en-US"/>
              </w:rPr>
            </w:pPr>
            <w:r>
              <w:rPr>
                <w:sz w:val="20"/>
                <w:szCs w:val="20"/>
                <w:lang w:eastAsia="en-US"/>
              </w:rPr>
              <w:t xml:space="preserve">     </w:t>
            </w:r>
          </w:p>
          <w:p w:rsidR="001F5262" w:rsidRDefault="001F5262" w:rsidP="004955AD">
            <w:pPr>
              <w:rPr>
                <w:sz w:val="20"/>
                <w:szCs w:val="20"/>
                <w:lang w:eastAsia="en-US"/>
              </w:rPr>
            </w:pPr>
            <w:r>
              <w:rPr>
                <w:sz w:val="20"/>
                <w:szCs w:val="20"/>
                <w:lang w:eastAsia="en-US"/>
              </w:rPr>
              <w:t xml:space="preserve">                          0</w:t>
            </w:r>
          </w:p>
          <w:p w:rsidR="001F5262" w:rsidRDefault="001F5262" w:rsidP="004955AD">
            <w:pPr>
              <w:rPr>
                <w:sz w:val="20"/>
                <w:szCs w:val="20"/>
                <w:lang w:eastAsia="en-US"/>
              </w:rPr>
            </w:pPr>
          </w:p>
          <w:p w:rsidR="001F5262" w:rsidRDefault="001F5262" w:rsidP="004955AD">
            <w:pPr>
              <w:rPr>
                <w:sz w:val="20"/>
                <w:szCs w:val="20"/>
                <w:lang w:eastAsia="en-US"/>
              </w:rPr>
            </w:pPr>
          </w:p>
          <w:p w:rsidR="001F5262" w:rsidRDefault="001F5262" w:rsidP="004955AD">
            <w:pPr>
              <w:rPr>
                <w:sz w:val="20"/>
                <w:szCs w:val="20"/>
                <w:lang w:eastAsia="en-US"/>
              </w:rPr>
            </w:pPr>
          </w:p>
        </w:tc>
      </w:tr>
      <w:tr w:rsidR="00247A72" w:rsidTr="00247A72">
        <w:trPr>
          <w:gridAfter w:val="2"/>
          <w:wAfter w:w="2268" w:type="dxa"/>
        </w:trPr>
        <w:tc>
          <w:tcPr>
            <w:tcW w:w="2366" w:type="dxa"/>
            <w:gridSpan w:val="2"/>
            <w:tcBorders>
              <w:top w:val="single" w:sz="4" w:space="0" w:color="auto"/>
              <w:left w:val="single" w:sz="4" w:space="0" w:color="auto"/>
              <w:bottom w:val="single" w:sz="4" w:space="0" w:color="auto"/>
              <w:right w:val="single" w:sz="4" w:space="0" w:color="auto"/>
            </w:tcBorders>
            <w:hideMark/>
          </w:tcPr>
          <w:p w:rsidR="00247A72" w:rsidRDefault="00247A72" w:rsidP="004955AD">
            <w:pPr>
              <w:rPr>
                <w:lang w:eastAsia="en-US"/>
              </w:rPr>
            </w:pPr>
            <w:r>
              <w:rPr>
                <w:lang w:eastAsia="en-US"/>
              </w:rPr>
              <w:lastRenderedPageBreak/>
              <w:t>Liczba rodzin objętych pomocą zespołów interdyscyplinarnych</w:t>
            </w:r>
          </w:p>
        </w:tc>
        <w:tc>
          <w:tcPr>
            <w:tcW w:w="1989" w:type="dxa"/>
            <w:gridSpan w:val="3"/>
            <w:tcBorders>
              <w:top w:val="single" w:sz="4" w:space="0" w:color="auto"/>
              <w:left w:val="single" w:sz="4" w:space="0" w:color="auto"/>
              <w:bottom w:val="single" w:sz="4" w:space="0" w:color="auto"/>
              <w:right w:val="single" w:sz="4" w:space="0" w:color="auto"/>
            </w:tcBorders>
            <w:hideMark/>
          </w:tcPr>
          <w:p w:rsidR="00247A72" w:rsidRDefault="00247A72" w:rsidP="00247A72">
            <w:pPr>
              <w:jc w:val="center"/>
              <w:rPr>
                <w:lang w:eastAsia="en-US"/>
              </w:rPr>
            </w:pPr>
          </w:p>
          <w:p w:rsidR="00247A72" w:rsidRDefault="00247A72" w:rsidP="00247A72">
            <w:pPr>
              <w:jc w:val="center"/>
              <w:rPr>
                <w:lang w:eastAsia="en-US"/>
              </w:rPr>
            </w:pPr>
            <w:r>
              <w:rPr>
                <w:lang w:eastAsia="en-US"/>
              </w:rPr>
              <w:t>26</w:t>
            </w:r>
          </w:p>
          <w:p w:rsidR="00E505CA" w:rsidRDefault="00E505CA" w:rsidP="00247A72">
            <w:pPr>
              <w:jc w:val="center"/>
              <w:rPr>
                <w:lang w:eastAsia="en-US"/>
              </w:rPr>
            </w:pPr>
          </w:p>
          <w:p w:rsidR="00E505CA" w:rsidRDefault="00E505CA" w:rsidP="00247A72">
            <w:pPr>
              <w:jc w:val="center"/>
              <w:rPr>
                <w:lang w:eastAsia="en-US"/>
              </w:rPr>
            </w:pPr>
          </w:p>
        </w:tc>
        <w:tc>
          <w:tcPr>
            <w:tcW w:w="17725" w:type="dxa"/>
            <w:gridSpan w:val="13"/>
            <w:tcBorders>
              <w:top w:val="single" w:sz="4" w:space="0" w:color="auto"/>
              <w:left w:val="single" w:sz="4" w:space="0" w:color="auto"/>
              <w:bottom w:val="single" w:sz="4" w:space="0" w:color="auto"/>
              <w:right w:val="single" w:sz="4" w:space="0" w:color="auto"/>
            </w:tcBorders>
          </w:tcPr>
          <w:p w:rsidR="00247A72" w:rsidRDefault="00247A72" w:rsidP="004955AD">
            <w:pPr>
              <w:rPr>
                <w:lang w:eastAsia="en-US"/>
              </w:rPr>
            </w:pPr>
          </w:p>
        </w:tc>
      </w:tr>
      <w:tr w:rsidR="00247A72" w:rsidTr="00247A72">
        <w:trPr>
          <w:gridAfter w:val="2"/>
          <w:wAfter w:w="2268" w:type="dxa"/>
        </w:trPr>
        <w:tc>
          <w:tcPr>
            <w:tcW w:w="2366" w:type="dxa"/>
            <w:gridSpan w:val="2"/>
            <w:tcBorders>
              <w:top w:val="single" w:sz="4" w:space="0" w:color="auto"/>
              <w:left w:val="single" w:sz="4" w:space="0" w:color="auto"/>
              <w:bottom w:val="single" w:sz="4" w:space="0" w:color="auto"/>
              <w:right w:val="single" w:sz="4" w:space="0" w:color="auto"/>
            </w:tcBorders>
            <w:hideMark/>
          </w:tcPr>
          <w:p w:rsidR="00247A72" w:rsidRDefault="00247A72" w:rsidP="004955AD">
            <w:pPr>
              <w:rPr>
                <w:lang w:eastAsia="en-US"/>
              </w:rPr>
            </w:pPr>
            <w:r>
              <w:rPr>
                <w:lang w:eastAsia="en-US"/>
              </w:rPr>
              <w:t>Liczba utworzonych grup roboczych</w:t>
            </w:r>
          </w:p>
        </w:tc>
        <w:tc>
          <w:tcPr>
            <w:tcW w:w="1989" w:type="dxa"/>
            <w:gridSpan w:val="3"/>
            <w:tcBorders>
              <w:top w:val="single" w:sz="4" w:space="0" w:color="auto"/>
              <w:left w:val="single" w:sz="4" w:space="0" w:color="auto"/>
              <w:bottom w:val="single" w:sz="4" w:space="0" w:color="auto"/>
              <w:right w:val="single" w:sz="4" w:space="0" w:color="auto"/>
            </w:tcBorders>
            <w:hideMark/>
          </w:tcPr>
          <w:p w:rsidR="00247A72" w:rsidRDefault="00247A72" w:rsidP="00247A72">
            <w:pPr>
              <w:jc w:val="center"/>
              <w:rPr>
                <w:lang w:eastAsia="en-US"/>
              </w:rPr>
            </w:pPr>
            <w:r>
              <w:rPr>
                <w:lang w:eastAsia="en-US"/>
              </w:rPr>
              <w:t>14</w:t>
            </w:r>
          </w:p>
          <w:p w:rsidR="00E505CA" w:rsidRDefault="00E505CA" w:rsidP="00247A72">
            <w:pPr>
              <w:jc w:val="center"/>
              <w:rPr>
                <w:lang w:eastAsia="en-US"/>
              </w:rPr>
            </w:pPr>
          </w:p>
          <w:p w:rsidR="00E505CA" w:rsidRDefault="00E505CA" w:rsidP="00247A72">
            <w:pPr>
              <w:jc w:val="center"/>
              <w:rPr>
                <w:lang w:eastAsia="en-US"/>
              </w:rPr>
            </w:pPr>
          </w:p>
        </w:tc>
        <w:tc>
          <w:tcPr>
            <w:tcW w:w="17725" w:type="dxa"/>
            <w:gridSpan w:val="13"/>
            <w:tcBorders>
              <w:top w:val="single" w:sz="4" w:space="0" w:color="auto"/>
              <w:left w:val="single" w:sz="4" w:space="0" w:color="auto"/>
              <w:bottom w:val="single" w:sz="4" w:space="0" w:color="auto"/>
              <w:right w:val="single" w:sz="4" w:space="0" w:color="auto"/>
            </w:tcBorders>
          </w:tcPr>
          <w:p w:rsidR="00247A72" w:rsidRDefault="00247A72" w:rsidP="004955AD">
            <w:pPr>
              <w:rPr>
                <w:lang w:eastAsia="en-US"/>
              </w:rPr>
            </w:pPr>
          </w:p>
        </w:tc>
      </w:tr>
      <w:tr w:rsidR="00247A72" w:rsidTr="00247A72">
        <w:trPr>
          <w:gridAfter w:val="2"/>
          <w:wAfter w:w="2268" w:type="dxa"/>
        </w:trPr>
        <w:tc>
          <w:tcPr>
            <w:tcW w:w="2366" w:type="dxa"/>
            <w:gridSpan w:val="2"/>
            <w:tcBorders>
              <w:top w:val="single" w:sz="4" w:space="0" w:color="auto"/>
              <w:left w:val="single" w:sz="4" w:space="0" w:color="auto"/>
              <w:bottom w:val="single" w:sz="4" w:space="0" w:color="auto"/>
              <w:right w:val="single" w:sz="4" w:space="0" w:color="auto"/>
            </w:tcBorders>
            <w:hideMark/>
          </w:tcPr>
          <w:p w:rsidR="00247A72" w:rsidRDefault="00247A72" w:rsidP="004955AD">
            <w:pPr>
              <w:rPr>
                <w:lang w:eastAsia="en-US"/>
              </w:rPr>
            </w:pPr>
            <w:r>
              <w:rPr>
                <w:lang w:eastAsia="en-US"/>
              </w:rPr>
              <w:t>Liczba posiedzeń grup roboczych</w:t>
            </w:r>
          </w:p>
        </w:tc>
        <w:tc>
          <w:tcPr>
            <w:tcW w:w="1989" w:type="dxa"/>
            <w:gridSpan w:val="3"/>
            <w:tcBorders>
              <w:top w:val="single" w:sz="4" w:space="0" w:color="auto"/>
              <w:left w:val="single" w:sz="4" w:space="0" w:color="auto"/>
              <w:bottom w:val="single" w:sz="4" w:space="0" w:color="auto"/>
              <w:right w:val="single" w:sz="4" w:space="0" w:color="auto"/>
            </w:tcBorders>
            <w:hideMark/>
          </w:tcPr>
          <w:p w:rsidR="00247A72" w:rsidRDefault="00247A72" w:rsidP="00247A72">
            <w:pPr>
              <w:jc w:val="center"/>
              <w:rPr>
                <w:lang w:eastAsia="en-US"/>
              </w:rPr>
            </w:pPr>
            <w:r>
              <w:rPr>
                <w:lang w:eastAsia="en-US"/>
              </w:rPr>
              <w:t>64</w:t>
            </w:r>
          </w:p>
          <w:p w:rsidR="00E505CA" w:rsidRDefault="00E505CA" w:rsidP="00247A72">
            <w:pPr>
              <w:jc w:val="center"/>
              <w:rPr>
                <w:lang w:eastAsia="en-US"/>
              </w:rPr>
            </w:pPr>
          </w:p>
          <w:p w:rsidR="00E505CA" w:rsidRDefault="00E505CA" w:rsidP="00247A72">
            <w:pPr>
              <w:jc w:val="center"/>
              <w:rPr>
                <w:lang w:eastAsia="en-US"/>
              </w:rPr>
            </w:pPr>
          </w:p>
        </w:tc>
        <w:tc>
          <w:tcPr>
            <w:tcW w:w="17725" w:type="dxa"/>
            <w:gridSpan w:val="13"/>
            <w:tcBorders>
              <w:top w:val="single" w:sz="4" w:space="0" w:color="auto"/>
              <w:left w:val="single" w:sz="4" w:space="0" w:color="auto"/>
              <w:bottom w:val="single" w:sz="4" w:space="0" w:color="auto"/>
              <w:right w:val="single" w:sz="4" w:space="0" w:color="auto"/>
            </w:tcBorders>
          </w:tcPr>
          <w:p w:rsidR="00247A72" w:rsidRDefault="00247A72" w:rsidP="004955AD">
            <w:pPr>
              <w:rPr>
                <w:lang w:eastAsia="en-US"/>
              </w:rPr>
            </w:pPr>
          </w:p>
        </w:tc>
      </w:tr>
      <w:tr w:rsidR="00044B6D" w:rsidTr="00960BA3">
        <w:trPr>
          <w:gridAfter w:val="2"/>
          <w:wAfter w:w="2268" w:type="dxa"/>
        </w:trPr>
        <w:tc>
          <w:tcPr>
            <w:tcW w:w="2366" w:type="dxa"/>
            <w:gridSpan w:val="2"/>
            <w:tcBorders>
              <w:top w:val="single" w:sz="4" w:space="0" w:color="auto"/>
              <w:left w:val="single" w:sz="4" w:space="0" w:color="auto"/>
              <w:bottom w:val="single" w:sz="4" w:space="0" w:color="auto"/>
              <w:right w:val="single" w:sz="4" w:space="0" w:color="auto"/>
            </w:tcBorders>
            <w:hideMark/>
          </w:tcPr>
          <w:p w:rsidR="00044B6D" w:rsidRDefault="00044B6D" w:rsidP="004955AD">
            <w:pPr>
              <w:rPr>
                <w:lang w:eastAsia="en-US"/>
              </w:rPr>
            </w:pPr>
            <w:r>
              <w:rPr>
                <w:lang w:eastAsia="en-US"/>
              </w:rPr>
              <w:t>Liczba osób objętych pomocą grup roboczych</w:t>
            </w:r>
          </w:p>
        </w:tc>
        <w:tc>
          <w:tcPr>
            <w:tcW w:w="1989" w:type="dxa"/>
            <w:gridSpan w:val="3"/>
            <w:tcBorders>
              <w:top w:val="single" w:sz="4" w:space="0" w:color="auto"/>
              <w:left w:val="single" w:sz="4" w:space="0" w:color="auto"/>
              <w:bottom w:val="single" w:sz="4" w:space="0" w:color="auto"/>
              <w:right w:val="single" w:sz="4" w:space="0" w:color="auto"/>
            </w:tcBorders>
            <w:hideMark/>
          </w:tcPr>
          <w:p w:rsidR="00044B6D" w:rsidRPr="00044B6D" w:rsidRDefault="00044B6D" w:rsidP="004955AD">
            <w:pPr>
              <w:rPr>
                <w:rFonts w:cstheme="minorHAnsi"/>
                <w:lang w:eastAsia="en-US"/>
              </w:rPr>
            </w:pPr>
            <w:r w:rsidRPr="00044B6D">
              <w:rPr>
                <w:rFonts w:cstheme="minorHAnsi"/>
                <w:lang w:eastAsia="en-US"/>
              </w:rPr>
              <w:t>Ogółem</w:t>
            </w:r>
            <w:r>
              <w:rPr>
                <w:rFonts w:cstheme="minorHAnsi"/>
                <w:lang w:eastAsia="en-US"/>
              </w:rPr>
              <w:t>:</w:t>
            </w:r>
          </w:p>
          <w:p w:rsidR="00044B6D" w:rsidRPr="00044B6D" w:rsidRDefault="00044B6D" w:rsidP="004955AD">
            <w:pPr>
              <w:rPr>
                <w:rFonts w:cstheme="minorHAnsi"/>
                <w:lang w:eastAsia="en-US"/>
              </w:rPr>
            </w:pPr>
          </w:p>
          <w:p w:rsidR="00044B6D" w:rsidRPr="00A63828" w:rsidRDefault="00044B6D" w:rsidP="00044B6D">
            <w:pPr>
              <w:jc w:val="center"/>
              <w:rPr>
                <w:lang w:eastAsia="en-US"/>
              </w:rPr>
            </w:pPr>
            <w:r w:rsidRPr="00044B6D">
              <w:rPr>
                <w:rFonts w:cstheme="minorHAnsi"/>
                <w:lang w:eastAsia="en-US"/>
              </w:rPr>
              <w:t>52</w:t>
            </w:r>
          </w:p>
        </w:tc>
        <w:tc>
          <w:tcPr>
            <w:tcW w:w="3691" w:type="dxa"/>
            <w:gridSpan w:val="7"/>
            <w:tcBorders>
              <w:top w:val="single" w:sz="4" w:space="0" w:color="auto"/>
              <w:left w:val="single" w:sz="4" w:space="0" w:color="auto"/>
              <w:bottom w:val="single" w:sz="4" w:space="0" w:color="auto"/>
              <w:right w:val="single" w:sz="4" w:space="0" w:color="auto"/>
            </w:tcBorders>
            <w:hideMark/>
          </w:tcPr>
          <w:p w:rsidR="00044B6D" w:rsidRPr="00E95A54" w:rsidRDefault="00044B6D" w:rsidP="004955AD">
            <w:pPr>
              <w:rPr>
                <w:sz w:val="20"/>
                <w:szCs w:val="20"/>
                <w:lang w:eastAsia="en-US"/>
              </w:rPr>
            </w:pPr>
            <w:r w:rsidRPr="00E95A54">
              <w:rPr>
                <w:sz w:val="20"/>
                <w:szCs w:val="20"/>
                <w:lang w:eastAsia="en-US"/>
              </w:rPr>
              <w:t xml:space="preserve">W tym kobiety </w:t>
            </w:r>
          </w:p>
          <w:p w:rsidR="00044B6D" w:rsidRPr="00E95A54" w:rsidRDefault="00044B6D" w:rsidP="004955AD">
            <w:pPr>
              <w:rPr>
                <w:sz w:val="20"/>
                <w:szCs w:val="20"/>
                <w:lang w:eastAsia="en-US"/>
              </w:rPr>
            </w:pPr>
            <w:r w:rsidRPr="00E95A54">
              <w:rPr>
                <w:sz w:val="20"/>
                <w:szCs w:val="20"/>
                <w:lang w:eastAsia="en-US"/>
              </w:rPr>
              <w:t>Ogółem:</w:t>
            </w:r>
          </w:p>
          <w:p w:rsidR="00044B6D" w:rsidRPr="00E95A54" w:rsidRDefault="00044B6D" w:rsidP="004955AD">
            <w:pPr>
              <w:rPr>
                <w:sz w:val="20"/>
                <w:szCs w:val="20"/>
                <w:lang w:eastAsia="en-US"/>
              </w:rPr>
            </w:pPr>
          </w:p>
          <w:p w:rsidR="00044B6D" w:rsidRDefault="00044B6D" w:rsidP="00E95A54">
            <w:pPr>
              <w:jc w:val="center"/>
              <w:rPr>
                <w:sz w:val="20"/>
                <w:szCs w:val="20"/>
                <w:lang w:eastAsia="en-US"/>
              </w:rPr>
            </w:pPr>
            <w:r w:rsidRPr="00E95A54">
              <w:rPr>
                <w:sz w:val="20"/>
                <w:szCs w:val="20"/>
                <w:lang w:eastAsia="en-US"/>
              </w:rPr>
              <w:t>17</w:t>
            </w:r>
          </w:p>
          <w:p w:rsidR="00044B6D" w:rsidRPr="00E95A54" w:rsidRDefault="00044B6D" w:rsidP="00E95A54">
            <w:pPr>
              <w:jc w:val="center"/>
              <w:rPr>
                <w:sz w:val="20"/>
                <w:szCs w:val="20"/>
                <w:lang w:eastAsia="en-US"/>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044B6D" w:rsidRPr="00E95A54" w:rsidRDefault="00044B6D" w:rsidP="004955AD">
            <w:pPr>
              <w:rPr>
                <w:sz w:val="20"/>
                <w:szCs w:val="20"/>
                <w:lang w:eastAsia="en-US"/>
              </w:rPr>
            </w:pPr>
            <w:r w:rsidRPr="00E95A54">
              <w:rPr>
                <w:sz w:val="20"/>
                <w:szCs w:val="20"/>
                <w:lang w:eastAsia="en-US"/>
              </w:rPr>
              <w:t>W tym niepełnosprawne</w:t>
            </w:r>
          </w:p>
          <w:p w:rsidR="00044B6D" w:rsidRPr="00E95A54" w:rsidRDefault="00044B6D" w:rsidP="004955AD">
            <w:pPr>
              <w:rPr>
                <w:sz w:val="20"/>
                <w:szCs w:val="20"/>
                <w:lang w:eastAsia="en-US"/>
              </w:rPr>
            </w:pPr>
          </w:p>
          <w:p w:rsidR="00044B6D" w:rsidRPr="00E95A54" w:rsidRDefault="00044B6D" w:rsidP="00E95A54">
            <w:pPr>
              <w:jc w:val="center"/>
              <w:rPr>
                <w:sz w:val="20"/>
                <w:szCs w:val="20"/>
                <w:lang w:eastAsia="en-US"/>
              </w:rPr>
            </w:pPr>
          </w:p>
          <w:p w:rsidR="00044B6D" w:rsidRPr="00E95A54" w:rsidRDefault="00044B6D" w:rsidP="00E95A54">
            <w:pPr>
              <w:jc w:val="center"/>
              <w:rPr>
                <w:sz w:val="20"/>
                <w:szCs w:val="20"/>
                <w:lang w:eastAsia="en-US"/>
              </w:rPr>
            </w:pPr>
            <w:r w:rsidRPr="00E95A54">
              <w:rPr>
                <w:sz w:val="20"/>
                <w:szCs w:val="20"/>
                <w:lang w:eastAsia="en-US"/>
              </w:rPr>
              <w:t>2</w:t>
            </w:r>
          </w:p>
        </w:tc>
        <w:tc>
          <w:tcPr>
            <w:tcW w:w="11340" w:type="dxa"/>
            <w:gridSpan w:val="3"/>
            <w:tcBorders>
              <w:top w:val="single" w:sz="4" w:space="0" w:color="auto"/>
              <w:left w:val="single" w:sz="4" w:space="0" w:color="auto"/>
              <w:bottom w:val="single" w:sz="4" w:space="0" w:color="auto"/>
              <w:right w:val="single" w:sz="4" w:space="0" w:color="auto"/>
            </w:tcBorders>
            <w:hideMark/>
          </w:tcPr>
          <w:p w:rsidR="00044B6D" w:rsidRPr="00E95A54" w:rsidRDefault="00044B6D" w:rsidP="004955AD">
            <w:pPr>
              <w:rPr>
                <w:sz w:val="20"/>
                <w:szCs w:val="20"/>
                <w:lang w:eastAsia="en-US"/>
              </w:rPr>
            </w:pPr>
            <w:r w:rsidRPr="00E95A54">
              <w:rPr>
                <w:sz w:val="20"/>
                <w:szCs w:val="20"/>
                <w:lang w:eastAsia="en-US"/>
              </w:rPr>
              <w:t>W tym starsze</w:t>
            </w:r>
          </w:p>
          <w:p w:rsidR="00044B6D" w:rsidRPr="00E95A54" w:rsidRDefault="00044B6D" w:rsidP="004955AD">
            <w:pPr>
              <w:rPr>
                <w:sz w:val="20"/>
                <w:szCs w:val="20"/>
                <w:lang w:eastAsia="en-US"/>
              </w:rPr>
            </w:pPr>
          </w:p>
          <w:p w:rsidR="00044B6D" w:rsidRPr="00E95A54" w:rsidRDefault="00044B6D" w:rsidP="004955AD">
            <w:pPr>
              <w:rPr>
                <w:sz w:val="20"/>
                <w:szCs w:val="20"/>
                <w:lang w:eastAsia="en-US"/>
              </w:rPr>
            </w:pPr>
            <w:r w:rsidRPr="00E95A54">
              <w:rPr>
                <w:sz w:val="20"/>
                <w:szCs w:val="20"/>
                <w:lang w:eastAsia="en-US"/>
              </w:rPr>
              <w:t xml:space="preserve">                      </w:t>
            </w:r>
          </w:p>
          <w:p w:rsidR="00044B6D" w:rsidRDefault="00044B6D" w:rsidP="004955AD">
            <w:pPr>
              <w:rPr>
                <w:sz w:val="20"/>
                <w:szCs w:val="20"/>
                <w:lang w:eastAsia="en-US"/>
              </w:rPr>
            </w:pPr>
            <w:r w:rsidRPr="00E95A54">
              <w:rPr>
                <w:sz w:val="20"/>
                <w:szCs w:val="20"/>
                <w:lang w:eastAsia="en-US"/>
              </w:rPr>
              <w:t xml:space="preserve">                          3</w:t>
            </w:r>
          </w:p>
          <w:p w:rsidR="00044B6D" w:rsidRDefault="00044B6D" w:rsidP="004955AD">
            <w:pPr>
              <w:rPr>
                <w:sz w:val="20"/>
                <w:szCs w:val="20"/>
                <w:lang w:eastAsia="en-US"/>
              </w:rPr>
            </w:pPr>
          </w:p>
          <w:p w:rsidR="00044B6D" w:rsidRPr="00E95A54" w:rsidRDefault="00044B6D" w:rsidP="004955AD">
            <w:pPr>
              <w:rPr>
                <w:sz w:val="20"/>
                <w:szCs w:val="20"/>
                <w:lang w:eastAsia="en-US"/>
              </w:rPr>
            </w:pPr>
          </w:p>
        </w:tc>
      </w:tr>
      <w:tr w:rsidR="00044B6D" w:rsidRPr="00E95A54" w:rsidTr="00960BA3">
        <w:trPr>
          <w:gridAfter w:val="3"/>
          <w:wAfter w:w="7299" w:type="dxa"/>
        </w:trPr>
        <w:tc>
          <w:tcPr>
            <w:tcW w:w="4361" w:type="dxa"/>
            <w:gridSpan w:val="6"/>
            <w:vMerge w:val="restart"/>
            <w:tcBorders>
              <w:top w:val="single" w:sz="4" w:space="0" w:color="auto"/>
              <w:left w:val="single" w:sz="4" w:space="0" w:color="auto"/>
              <w:right w:val="single" w:sz="4" w:space="0" w:color="auto"/>
            </w:tcBorders>
          </w:tcPr>
          <w:p w:rsidR="00044B6D" w:rsidRDefault="00044B6D" w:rsidP="004955AD">
            <w:pPr>
              <w:rPr>
                <w:sz w:val="18"/>
                <w:szCs w:val="18"/>
                <w:lang w:eastAsia="en-US"/>
              </w:rPr>
            </w:pPr>
          </w:p>
        </w:tc>
        <w:tc>
          <w:tcPr>
            <w:tcW w:w="3685" w:type="dxa"/>
            <w:gridSpan w:val="6"/>
            <w:tcBorders>
              <w:top w:val="single" w:sz="4" w:space="0" w:color="auto"/>
              <w:left w:val="single" w:sz="4" w:space="0" w:color="auto"/>
              <w:bottom w:val="single" w:sz="4" w:space="0" w:color="auto"/>
              <w:right w:val="single" w:sz="4" w:space="0" w:color="auto"/>
            </w:tcBorders>
            <w:hideMark/>
          </w:tcPr>
          <w:p w:rsidR="00044B6D" w:rsidRPr="00E95A54" w:rsidRDefault="00044B6D" w:rsidP="004955AD">
            <w:pPr>
              <w:rPr>
                <w:lang w:eastAsia="en-US"/>
              </w:rPr>
            </w:pPr>
            <w:r w:rsidRPr="00E95A54">
              <w:rPr>
                <w:lang w:eastAsia="en-US"/>
              </w:rPr>
              <w:t>W tym mężczyźni</w:t>
            </w:r>
          </w:p>
          <w:p w:rsidR="00044B6D" w:rsidRPr="00E95A54" w:rsidRDefault="00044B6D" w:rsidP="004955AD">
            <w:pPr>
              <w:rPr>
                <w:lang w:eastAsia="en-US"/>
              </w:rPr>
            </w:pPr>
            <w:r w:rsidRPr="00E95A54">
              <w:rPr>
                <w:lang w:eastAsia="en-US"/>
              </w:rPr>
              <w:t>Ogółem:</w:t>
            </w:r>
          </w:p>
          <w:p w:rsidR="00044B6D" w:rsidRPr="00E95A54" w:rsidRDefault="00044B6D" w:rsidP="00E95A54">
            <w:pPr>
              <w:jc w:val="center"/>
              <w:rPr>
                <w:lang w:eastAsia="en-US"/>
              </w:rPr>
            </w:pPr>
          </w:p>
          <w:p w:rsidR="00044B6D" w:rsidRPr="00E95A54" w:rsidRDefault="002A3295" w:rsidP="002A3295">
            <w:pPr>
              <w:rPr>
                <w:lang w:eastAsia="en-US"/>
              </w:rPr>
            </w:pPr>
            <w:r>
              <w:rPr>
                <w:lang w:eastAsia="en-US"/>
              </w:rPr>
              <w:t xml:space="preserve">                               </w:t>
            </w:r>
            <w:r w:rsidR="00044B6D">
              <w:rPr>
                <w:lang w:eastAsia="en-US"/>
              </w:rPr>
              <w:t xml:space="preserve">  </w:t>
            </w:r>
            <w:r w:rsidR="00044B6D" w:rsidRPr="00E95A54">
              <w:rPr>
                <w:lang w:eastAsia="en-US"/>
              </w:rPr>
              <w:t>17</w:t>
            </w:r>
          </w:p>
        </w:tc>
        <w:tc>
          <w:tcPr>
            <w:tcW w:w="2694" w:type="dxa"/>
            <w:gridSpan w:val="3"/>
            <w:tcBorders>
              <w:top w:val="single" w:sz="4" w:space="0" w:color="auto"/>
              <w:left w:val="single" w:sz="4" w:space="0" w:color="auto"/>
              <w:bottom w:val="single" w:sz="4" w:space="0" w:color="auto"/>
              <w:right w:val="single" w:sz="4" w:space="0" w:color="auto"/>
            </w:tcBorders>
            <w:hideMark/>
          </w:tcPr>
          <w:p w:rsidR="00044B6D" w:rsidRPr="00E95A54" w:rsidRDefault="00044B6D" w:rsidP="004955AD">
            <w:pPr>
              <w:rPr>
                <w:lang w:eastAsia="en-US"/>
              </w:rPr>
            </w:pPr>
            <w:r w:rsidRPr="00E95A54">
              <w:rPr>
                <w:lang w:eastAsia="en-US"/>
              </w:rPr>
              <w:t>W tym niepełnosprawni:</w:t>
            </w:r>
          </w:p>
          <w:p w:rsidR="00044B6D" w:rsidRPr="00E95A54" w:rsidRDefault="00044B6D" w:rsidP="004955AD">
            <w:pPr>
              <w:rPr>
                <w:lang w:eastAsia="en-US"/>
              </w:rPr>
            </w:pPr>
          </w:p>
          <w:p w:rsidR="001F5262" w:rsidRDefault="001F5262" w:rsidP="001F5262">
            <w:pPr>
              <w:rPr>
                <w:lang w:eastAsia="en-US"/>
              </w:rPr>
            </w:pPr>
          </w:p>
          <w:p w:rsidR="00044B6D" w:rsidRPr="00E95A54" w:rsidRDefault="001F5262" w:rsidP="001F5262">
            <w:pPr>
              <w:rPr>
                <w:lang w:eastAsia="en-US"/>
              </w:rPr>
            </w:pPr>
            <w:r>
              <w:rPr>
                <w:lang w:eastAsia="en-US"/>
              </w:rPr>
              <w:t xml:space="preserve">                      </w:t>
            </w:r>
            <w:r w:rsidR="00044B6D">
              <w:rPr>
                <w:lang w:eastAsia="en-US"/>
              </w:rPr>
              <w:t xml:space="preserve">  </w:t>
            </w:r>
            <w:r w:rsidR="00044B6D" w:rsidRPr="00E95A54">
              <w:rPr>
                <w:lang w:eastAsia="en-US"/>
              </w:rPr>
              <w:t>0</w:t>
            </w:r>
          </w:p>
        </w:tc>
        <w:tc>
          <w:tcPr>
            <w:tcW w:w="6309" w:type="dxa"/>
            <w:gridSpan w:val="2"/>
            <w:tcBorders>
              <w:top w:val="single" w:sz="4" w:space="0" w:color="auto"/>
              <w:left w:val="single" w:sz="4" w:space="0" w:color="auto"/>
              <w:bottom w:val="single" w:sz="4" w:space="0" w:color="auto"/>
              <w:right w:val="single" w:sz="4" w:space="0" w:color="auto"/>
            </w:tcBorders>
            <w:hideMark/>
          </w:tcPr>
          <w:p w:rsidR="00044B6D" w:rsidRPr="00E95A54" w:rsidRDefault="00044B6D" w:rsidP="004955AD">
            <w:pPr>
              <w:rPr>
                <w:lang w:eastAsia="en-US"/>
              </w:rPr>
            </w:pPr>
            <w:r w:rsidRPr="00E95A54">
              <w:rPr>
                <w:lang w:eastAsia="en-US"/>
              </w:rPr>
              <w:t>W tym starsi</w:t>
            </w:r>
          </w:p>
          <w:p w:rsidR="00044B6D" w:rsidRPr="00E95A54" w:rsidRDefault="00044B6D" w:rsidP="004955AD">
            <w:pPr>
              <w:rPr>
                <w:lang w:eastAsia="en-US"/>
              </w:rPr>
            </w:pPr>
          </w:p>
          <w:p w:rsidR="00044B6D" w:rsidRPr="00E95A54" w:rsidRDefault="00044B6D" w:rsidP="00E95A54">
            <w:pPr>
              <w:jc w:val="center"/>
              <w:rPr>
                <w:lang w:eastAsia="en-US"/>
              </w:rPr>
            </w:pPr>
          </w:p>
          <w:p w:rsidR="00044B6D" w:rsidRPr="00E95A54" w:rsidRDefault="00044B6D" w:rsidP="00E505CA">
            <w:pPr>
              <w:rPr>
                <w:lang w:eastAsia="en-US"/>
              </w:rPr>
            </w:pPr>
            <w:r>
              <w:rPr>
                <w:lang w:eastAsia="en-US"/>
              </w:rPr>
              <w:t xml:space="preserve">                        </w:t>
            </w:r>
            <w:r w:rsidRPr="00E95A54">
              <w:rPr>
                <w:lang w:eastAsia="en-US"/>
              </w:rPr>
              <w:t>2</w:t>
            </w:r>
          </w:p>
        </w:tc>
      </w:tr>
      <w:tr w:rsidR="00044B6D" w:rsidTr="00960BA3">
        <w:tc>
          <w:tcPr>
            <w:tcW w:w="4361" w:type="dxa"/>
            <w:gridSpan w:val="6"/>
            <w:vMerge/>
            <w:tcBorders>
              <w:left w:val="single" w:sz="4" w:space="0" w:color="auto"/>
              <w:bottom w:val="single" w:sz="4" w:space="0" w:color="auto"/>
              <w:right w:val="single" w:sz="4" w:space="0" w:color="auto"/>
            </w:tcBorders>
          </w:tcPr>
          <w:p w:rsidR="00044B6D" w:rsidRDefault="00044B6D" w:rsidP="004955AD">
            <w:pPr>
              <w:rPr>
                <w:sz w:val="18"/>
                <w:szCs w:val="18"/>
                <w:lang w:eastAsia="en-US"/>
              </w:rPr>
            </w:pPr>
          </w:p>
        </w:tc>
        <w:tc>
          <w:tcPr>
            <w:tcW w:w="3685" w:type="dxa"/>
            <w:gridSpan w:val="6"/>
            <w:tcBorders>
              <w:top w:val="single" w:sz="4" w:space="0" w:color="auto"/>
              <w:left w:val="single" w:sz="4" w:space="0" w:color="auto"/>
              <w:bottom w:val="single" w:sz="4" w:space="0" w:color="auto"/>
              <w:right w:val="single" w:sz="4" w:space="0" w:color="auto"/>
            </w:tcBorders>
            <w:hideMark/>
          </w:tcPr>
          <w:p w:rsidR="00044B6D" w:rsidRPr="00E95A54" w:rsidRDefault="00044B6D" w:rsidP="004955AD">
            <w:pPr>
              <w:rPr>
                <w:lang w:eastAsia="en-US"/>
              </w:rPr>
            </w:pPr>
          </w:p>
          <w:p w:rsidR="00044B6D" w:rsidRPr="00E95A54" w:rsidRDefault="00044B6D" w:rsidP="004955AD">
            <w:pPr>
              <w:rPr>
                <w:lang w:eastAsia="en-US"/>
              </w:rPr>
            </w:pPr>
          </w:p>
          <w:p w:rsidR="00044B6D" w:rsidRPr="00E95A54" w:rsidRDefault="00044B6D" w:rsidP="004955AD">
            <w:pPr>
              <w:rPr>
                <w:lang w:eastAsia="en-US"/>
              </w:rPr>
            </w:pPr>
            <w:r w:rsidRPr="00E95A54">
              <w:rPr>
                <w:lang w:eastAsia="en-US"/>
              </w:rPr>
              <w:t>W tym dzieci:</w:t>
            </w:r>
          </w:p>
          <w:p w:rsidR="00044B6D" w:rsidRPr="00E95A54" w:rsidRDefault="00044B6D" w:rsidP="004955AD">
            <w:pPr>
              <w:rPr>
                <w:lang w:eastAsia="en-US"/>
              </w:rPr>
            </w:pPr>
            <w:r w:rsidRPr="00E95A54">
              <w:rPr>
                <w:lang w:eastAsia="en-US"/>
              </w:rPr>
              <w:t xml:space="preserve">Ogółem: </w:t>
            </w:r>
          </w:p>
          <w:p w:rsidR="00044B6D" w:rsidRPr="00E95A54" w:rsidRDefault="00044B6D" w:rsidP="00E95A54">
            <w:pPr>
              <w:jc w:val="center"/>
              <w:rPr>
                <w:lang w:eastAsia="en-US"/>
              </w:rPr>
            </w:pPr>
            <w:r w:rsidRPr="00E95A54">
              <w:rPr>
                <w:lang w:eastAsia="en-US"/>
              </w:rPr>
              <w:t>18</w:t>
            </w:r>
          </w:p>
          <w:p w:rsidR="00044B6D" w:rsidRPr="00E95A54" w:rsidRDefault="00044B6D" w:rsidP="004955AD">
            <w:pPr>
              <w:rPr>
                <w:lang w:eastAsia="en-US"/>
              </w:rPr>
            </w:pPr>
          </w:p>
        </w:tc>
        <w:tc>
          <w:tcPr>
            <w:tcW w:w="16302" w:type="dxa"/>
            <w:gridSpan w:val="8"/>
            <w:tcBorders>
              <w:top w:val="single" w:sz="4" w:space="0" w:color="auto"/>
              <w:left w:val="single" w:sz="4" w:space="0" w:color="auto"/>
              <w:bottom w:val="single" w:sz="4" w:space="0" w:color="auto"/>
              <w:right w:val="single" w:sz="4" w:space="0" w:color="auto"/>
            </w:tcBorders>
            <w:hideMark/>
          </w:tcPr>
          <w:p w:rsidR="00044B6D" w:rsidRPr="00E95A54" w:rsidRDefault="00044B6D" w:rsidP="004955AD">
            <w:pPr>
              <w:rPr>
                <w:lang w:eastAsia="en-US"/>
              </w:rPr>
            </w:pPr>
          </w:p>
          <w:p w:rsidR="00044B6D" w:rsidRPr="00E95A54" w:rsidRDefault="00044B6D" w:rsidP="004955AD">
            <w:pPr>
              <w:rPr>
                <w:lang w:eastAsia="en-US"/>
              </w:rPr>
            </w:pPr>
          </w:p>
          <w:p w:rsidR="00044B6D" w:rsidRPr="00E95A54" w:rsidRDefault="00044B6D" w:rsidP="004955AD">
            <w:pPr>
              <w:rPr>
                <w:lang w:eastAsia="en-US"/>
              </w:rPr>
            </w:pPr>
            <w:r w:rsidRPr="00E95A54">
              <w:rPr>
                <w:lang w:eastAsia="en-US"/>
              </w:rPr>
              <w:t>W tym niepełnosprawne</w:t>
            </w:r>
          </w:p>
          <w:p w:rsidR="00044B6D" w:rsidRPr="00E95A54" w:rsidRDefault="00044B6D" w:rsidP="00E95A54">
            <w:pPr>
              <w:rPr>
                <w:lang w:eastAsia="en-US"/>
              </w:rPr>
            </w:pPr>
            <w:r w:rsidRPr="00E95A54">
              <w:rPr>
                <w:lang w:eastAsia="en-US"/>
              </w:rPr>
              <w:t xml:space="preserve">                                        </w:t>
            </w:r>
          </w:p>
          <w:p w:rsidR="00044B6D" w:rsidRPr="00E95A54" w:rsidRDefault="00044B6D" w:rsidP="00E95A54">
            <w:pPr>
              <w:rPr>
                <w:lang w:eastAsia="en-US"/>
              </w:rPr>
            </w:pPr>
            <w:r w:rsidRPr="00E95A54">
              <w:rPr>
                <w:lang w:eastAsia="en-US"/>
              </w:rPr>
              <w:t xml:space="preserve">                                           0</w:t>
            </w:r>
          </w:p>
        </w:tc>
      </w:tr>
      <w:tr w:rsidR="00247A72" w:rsidTr="00247A72">
        <w:trPr>
          <w:gridAfter w:val="1"/>
          <w:wAfter w:w="1985" w:type="dxa"/>
        </w:trPr>
        <w:tc>
          <w:tcPr>
            <w:tcW w:w="2354" w:type="dxa"/>
            <w:tcBorders>
              <w:top w:val="single" w:sz="4" w:space="0" w:color="auto"/>
              <w:left w:val="single" w:sz="4" w:space="0" w:color="auto"/>
              <w:bottom w:val="single" w:sz="4" w:space="0" w:color="auto"/>
              <w:right w:val="single" w:sz="4" w:space="0" w:color="auto"/>
            </w:tcBorders>
            <w:hideMark/>
          </w:tcPr>
          <w:p w:rsidR="00247A72" w:rsidRDefault="00247A72" w:rsidP="004955AD">
            <w:pPr>
              <w:rPr>
                <w:lang w:eastAsia="en-US"/>
              </w:rPr>
            </w:pPr>
            <w:r>
              <w:rPr>
                <w:lang w:eastAsia="en-US"/>
              </w:rPr>
              <w:t>Liczba rodzin objętych pomocą  grup roboczych</w:t>
            </w:r>
          </w:p>
        </w:tc>
        <w:tc>
          <w:tcPr>
            <w:tcW w:w="3545" w:type="dxa"/>
            <w:gridSpan w:val="7"/>
            <w:tcBorders>
              <w:top w:val="single" w:sz="4" w:space="0" w:color="auto"/>
              <w:left w:val="single" w:sz="4" w:space="0" w:color="auto"/>
              <w:bottom w:val="single" w:sz="4" w:space="0" w:color="auto"/>
              <w:right w:val="single" w:sz="4" w:space="0" w:color="auto"/>
            </w:tcBorders>
            <w:hideMark/>
          </w:tcPr>
          <w:p w:rsidR="00E95A54" w:rsidRDefault="00E95A54" w:rsidP="00E95A54">
            <w:pPr>
              <w:jc w:val="center"/>
              <w:rPr>
                <w:lang w:eastAsia="en-US"/>
              </w:rPr>
            </w:pPr>
          </w:p>
          <w:p w:rsidR="00247A72" w:rsidRDefault="00E95A54" w:rsidP="00E95A54">
            <w:pPr>
              <w:jc w:val="center"/>
              <w:rPr>
                <w:lang w:eastAsia="en-US"/>
              </w:rPr>
            </w:pPr>
            <w:r>
              <w:rPr>
                <w:lang w:eastAsia="en-US"/>
              </w:rPr>
              <w:t>26</w:t>
            </w:r>
          </w:p>
        </w:tc>
        <w:tc>
          <w:tcPr>
            <w:tcW w:w="16464" w:type="dxa"/>
            <w:gridSpan w:val="11"/>
            <w:tcBorders>
              <w:top w:val="single" w:sz="4" w:space="0" w:color="auto"/>
              <w:left w:val="single" w:sz="4" w:space="0" w:color="auto"/>
              <w:bottom w:val="single" w:sz="4" w:space="0" w:color="auto"/>
              <w:right w:val="single" w:sz="4" w:space="0" w:color="auto"/>
            </w:tcBorders>
          </w:tcPr>
          <w:p w:rsidR="00247A72" w:rsidRDefault="00247A72" w:rsidP="004955AD">
            <w:pPr>
              <w:rPr>
                <w:lang w:eastAsia="en-US"/>
              </w:rPr>
            </w:pPr>
          </w:p>
        </w:tc>
      </w:tr>
      <w:tr w:rsidR="00247A72" w:rsidTr="00247A72">
        <w:trPr>
          <w:gridAfter w:val="1"/>
          <w:wAfter w:w="1985" w:type="dxa"/>
        </w:trPr>
        <w:tc>
          <w:tcPr>
            <w:tcW w:w="2354" w:type="dxa"/>
            <w:tcBorders>
              <w:top w:val="single" w:sz="4" w:space="0" w:color="auto"/>
              <w:left w:val="single" w:sz="4" w:space="0" w:color="auto"/>
              <w:bottom w:val="single" w:sz="4" w:space="0" w:color="auto"/>
              <w:right w:val="single" w:sz="4" w:space="0" w:color="auto"/>
            </w:tcBorders>
            <w:hideMark/>
          </w:tcPr>
          <w:p w:rsidR="00247A72" w:rsidRDefault="00247A72" w:rsidP="004955AD">
            <w:pPr>
              <w:rPr>
                <w:lang w:eastAsia="en-US"/>
              </w:rPr>
            </w:pPr>
            <w:r>
              <w:rPr>
                <w:lang w:eastAsia="en-US"/>
              </w:rPr>
              <w:t>Liczba opracowanych i upowszechnianych materiałów informacyjnych</w:t>
            </w:r>
          </w:p>
        </w:tc>
        <w:tc>
          <w:tcPr>
            <w:tcW w:w="3545" w:type="dxa"/>
            <w:gridSpan w:val="7"/>
            <w:tcBorders>
              <w:top w:val="single" w:sz="4" w:space="0" w:color="auto"/>
              <w:left w:val="single" w:sz="4" w:space="0" w:color="auto"/>
              <w:bottom w:val="single" w:sz="4" w:space="0" w:color="auto"/>
              <w:right w:val="single" w:sz="4" w:space="0" w:color="auto"/>
            </w:tcBorders>
            <w:hideMark/>
          </w:tcPr>
          <w:p w:rsidR="00E95A54" w:rsidRDefault="00E95A54" w:rsidP="00E95A54">
            <w:pPr>
              <w:jc w:val="center"/>
              <w:rPr>
                <w:lang w:eastAsia="en-US"/>
              </w:rPr>
            </w:pPr>
          </w:p>
          <w:p w:rsidR="00247A72" w:rsidRDefault="00247A72" w:rsidP="00E95A54">
            <w:pPr>
              <w:jc w:val="center"/>
              <w:rPr>
                <w:lang w:eastAsia="en-US"/>
              </w:rPr>
            </w:pPr>
            <w:r>
              <w:rPr>
                <w:lang w:eastAsia="en-US"/>
              </w:rPr>
              <w:t>1</w:t>
            </w:r>
          </w:p>
        </w:tc>
        <w:tc>
          <w:tcPr>
            <w:tcW w:w="16464" w:type="dxa"/>
            <w:gridSpan w:val="11"/>
            <w:tcBorders>
              <w:top w:val="single" w:sz="4" w:space="0" w:color="auto"/>
              <w:left w:val="single" w:sz="4" w:space="0" w:color="auto"/>
              <w:bottom w:val="single" w:sz="4" w:space="0" w:color="auto"/>
              <w:right w:val="single" w:sz="4" w:space="0" w:color="auto"/>
            </w:tcBorders>
          </w:tcPr>
          <w:p w:rsidR="00E95A54" w:rsidRDefault="00E95A54" w:rsidP="004955AD">
            <w:pPr>
              <w:rPr>
                <w:lang w:eastAsia="en-US"/>
              </w:rPr>
            </w:pPr>
          </w:p>
          <w:p w:rsidR="00247A72" w:rsidRDefault="00E95A54" w:rsidP="004955AD">
            <w:pPr>
              <w:rPr>
                <w:lang w:eastAsia="en-US"/>
              </w:rPr>
            </w:pPr>
            <w:r>
              <w:rPr>
                <w:lang w:eastAsia="en-US"/>
              </w:rPr>
              <w:t>Rozpowszechniano</w:t>
            </w:r>
            <w:r w:rsidR="00247A72">
              <w:rPr>
                <w:lang w:eastAsia="en-US"/>
              </w:rPr>
              <w:t xml:space="preserve"> 1 Informator dla osób dotkniętych przemocą w rodzinie</w:t>
            </w:r>
          </w:p>
          <w:p w:rsidR="00E505CA" w:rsidRDefault="00E505CA" w:rsidP="004955AD">
            <w:pPr>
              <w:rPr>
                <w:lang w:eastAsia="en-US"/>
              </w:rPr>
            </w:pPr>
          </w:p>
          <w:p w:rsidR="00E505CA" w:rsidRDefault="00E505CA" w:rsidP="004955AD">
            <w:pPr>
              <w:rPr>
                <w:lang w:eastAsia="en-US"/>
              </w:rPr>
            </w:pPr>
          </w:p>
          <w:p w:rsidR="00E505CA" w:rsidRDefault="00E505CA" w:rsidP="004955AD">
            <w:pPr>
              <w:rPr>
                <w:lang w:eastAsia="en-US"/>
              </w:rPr>
            </w:pPr>
          </w:p>
        </w:tc>
      </w:tr>
      <w:tr w:rsidR="00E95A54" w:rsidTr="00E505CA">
        <w:trPr>
          <w:gridAfter w:val="1"/>
          <w:wAfter w:w="1985" w:type="dxa"/>
        </w:trPr>
        <w:tc>
          <w:tcPr>
            <w:tcW w:w="2354" w:type="dxa"/>
            <w:tcBorders>
              <w:top w:val="single" w:sz="4" w:space="0" w:color="auto"/>
              <w:left w:val="single" w:sz="4" w:space="0" w:color="auto"/>
              <w:bottom w:val="single" w:sz="4" w:space="0" w:color="auto"/>
              <w:right w:val="single" w:sz="4" w:space="0" w:color="auto"/>
            </w:tcBorders>
            <w:hideMark/>
          </w:tcPr>
          <w:p w:rsidR="00E95A54" w:rsidRDefault="00E95A54" w:rsidP="004955AD">
            <w:pPr>
              <w:rPr>
                <w:lang w:eastAsia="en-US"/>
              </w:rPr>
            </w:pPr>
            <w:r>
              <w:rPr>
                <w:lang w:eastAsia="en-US"/>
              </w:rPr>
              <w:lastRenderedPageBreak/>
              <w:t>Liczba osób objętych pomocą w formie poradnictwa</w:t>
            </w:r>
          </w:p>
        </w:tc>
        <w:tc>
          <w:tcPr>
            <w:tcW w:w="3566" w:type="dxa"/>
            <w:gridSpan w:val="8"/>
            <w:tcBorders>
              <w:top w:val="single" w:sz="4" w:space="0" w:color="auto"/>
              <w:left w:val="single" w:sz="4" w:space="0" w:color="auto"/>
              <w:bottom w:val="single" w:sz="4" w:space="0" w:color="auto"/>
              <w:right w:val="single" w:sz="4" w:space="0" w:color="auto"/>
            </w:tcBorders>
            <w:hideMark/>
          </w:tcPr>
          <w:p w:rsidR="00E505CA" w:rsidRDefault="00E505CA" w:rsidP="004955AD">
            <w:pPr>
              <w:rPr>
                <w:lang w:eastAsia="en-US"/>
              </w:rPr>
            </w:pPr>
          </w:p>
          <w:p w:rsidR="00E95A54" w:rsidRPr="00E505CA" w:rsidRDefault="00E95A54" w:rsidP="004955AD">
            <w:pPr>
              <w:rPr>
                <w:lang w:eastAsia="en-US"/>
              </w:rPr>
            </w:pPr>
            <w:r w:rsidRPr="00E505CA">
              <w:rPr>
                <w:lang w:eastAsia="en-US"/>
              </w:rPr>
              <w:t>ogółem</w:t>
            </w:r>
          </w:p>
        </w:tc>
        <w:tc>
          <w:tcPr>
            <w:tcW w:w="16443" w:type="dxa"/>
            <w:gridSpan w:val="10"/>
            <w:tcBorders>
              <w:top w:val="single" w:sz="4" w:space="0" w:color="auto"/>
              <w:left w:val="single" w:sz="4" w:space="0" w:color="auto"/>
              <w:bottom w:val="single" w:sz="4" w:space="0" w:color="auto"/>
              <w:right w:val="single" w:sz="4" w:space="0" w:color="auto"/>
            </w:tcBorders>
            <w:hideMark/>
          </w:tcPr>
          <w:p w:rsidR="00E95A54" w:rsidRDefault="00E95A54" w:rsidP="00E95A54">
            <w:pPr>
              <w:jc w:val="center"/>
              <w:rPr>
                <w:sz w:val="18"/>
                <w:szCs w:val="18"/>
                <w:lang w:eastAsia="en-US"/>
              </w:rPr>
            </w:pPr>
          </w:p>
          <w:p w:rsidR="00E95A54" w:rsidRPr="00E505CA" w:rsidRDefault="00E95A54" w:rsidP="00E95A54">
            <w:pPr>
              <w:rPr>
                <w:lang w:eastAsia="en-US"/>
              </w:rPr>
            </w:pPr>
            <w:r>
              <w:rPr>
                <w:sz w:val="18"/>
                <w:szCs w:val="18"/>
                <w:lang w:eastAsia="en-US"/>
              </w:rPr>
              <w:t xml:space="preserve">         </w:t>
            </w:r>
            <w:r w:rsidR="002A3295">
              <w:rPr>
                <w:sz w:val="18"/>
                <w:szCs w:val="18"/>
                <w:lang w:eastAsia="en-US"/>
              </w:rPr>
              <w:t xml:space="preserve">          </w:t>
            </w:r>
            <w:r>
              <w:rPr>
                <w:sz w:val="18"/>
                <w:szCs w:val="18"/>
                <w:lang w:eastAsia="en-US"/>
              </w:rPr>
              <w:t xml:space="preserve">   </w:t>
            </w:r>
            <w:r w:rsidRPr="00E505CA">
              <w:rPr>
                <w:lang w:eastAsia="en-US"/>
              </w:rPr>
              <w:t xml:space="preserve"> 14</w:t>
            </w:r>
          </w:p>
          <w:p w:rsidR="00E505CA" w:rsidRDefault="00E505CA" w:rsidP="00E95A54">
            <w:pPr>
              <w:rPr>
                <w:sz w:val="18"/>
                <w:szCs w:val="18"/>
                <w:lang w:eastAsia="en-US"/>
              </w:rPr>
            </w:pPr>
          </w:p>
          <w:p w:rsidR="00E505CA" w:rsidRDefault="00E505CA" w:rsidP="00E95A54">
            <w:pPr>
              <w:rPr>
                <w:sz w:val="18"/>
                <w:szCs w:val="18"/>
                <w:lang w:eastAsia="en-US"/>
              </w:rPr>
            </w:pPr>
          </w:p>
        </w:tc>
      </w:tr>
      <w:tr w:rsidR="00E505CA" w:rsidTr="00E505CA">
        <w:trPr>
          <w:gridAfter w:val="1"/>
          <w:wAfter w:w="1985" w:type="dxa"/>
        </w:trPr>
        <w:tc>
          <w:tcPr>
            <w:tcW w:w="2376" w:type="dxa"/>
            <w:gridSpan w:val="3"/>
            <w:tcBorders>
              <w:top w:val="single" w:sz="4" w:space="0" w:color="auto"/>
              <w:left w:val="single" w:sz="4" w:space="0" w:color="auto"/>
              <w:bottom w:val="single" w:sz="4" w:space="0" w:color="auto"/>
              <w:right w:val="single" w:sz="4" w:space="0" w:color="auto"/>
            </w:tcBorders>
            <w:hideMark/>
          </w:tcPr>
          <w:p w:rsidR="00E505CA" w:rsidRDefault="00E505CA" w:rsidP="004955AD">
            <w:pPr>
              <w:rPr>
                <w:lang w:eastAsia="en-US"/>
              </w:rPr>
            </w:pPr>
          </w:p>
          <w:p w:rsidR="00E505CA" w:rsidRDefault="00E505CA" w:rsidP="004955AD">
            <w:pPr>
              <w:rPr>
                <w:lang w:eastAsia="en-US"/>
              </w:rPr>
            </w:pPr>
            <w:r w:rsidRPr="00E95A54">
              <w:rPr>
                <w:lang w:eastAsia="en-US"/>
              </w:rPr>
              <w:t>Medycznego</w:t>
            </w:r>
            <w:r>
              <w:rPr>
                <w:lang w:eastAsia="en-US"/>
              </w:rPr>
              <w:t>:</w:t>
            </w:r>
          </w:p>
          <w:p w:rsidR="00E505CA" w:rsidRDefault="00E505CA" w:rsidP="004955AD">
            <w:pPr>
              <w:rPr>
                <w:lang w:eastAsia="en-US"/>
              </w:rPr>
            </w:pPr>
          </w:p>
          <w:p w:rsidR="00E505CA" w:rsidRPr="00E95A54" w:rsidRDefault="00E505CA" w:rsidP="00E505CA">
            <w:pPr>
              <w:jc w:val="center"/>
              <w:rPr>
                <w:lang w:eastAsia="en-US"/>
              </w:rPr>
            </w:pPr>
            <w:r>
              <w:rPr>
                <w:lang w:eastAsia="en-US"/>
              </w:rPr>
              <w:t>0</w:t>
            </w:r>
          </w:p>
        </w:tc>
        <w:tc>
          <w:tcPr>
            <w:tcW w:w="3544" w:type="dxa"/>
            <w:gridSpan w:val="6"/>
            <w:tcBorders>
              <w:top w:val="single" w:sz="4" w:space="0" w:color="auto"/>
              <w:left w:val="single" w:sz="4" w:space="0" w:color="auto"/>
              <w:bottom w:val="single" w:sz="4" w:space="0" w:color="auto"/>
              <w:right w:val="single" w:sz="4" w:space="0" w:color="auto"/>
            </w:tcBorders>
            <w:hideMark/>
          </w:tcPr>
          <w:p w:rsidR="00E505CA" w:rsidRDefault="00E505CA" w:rsidP="004955AD">
            <w:pPr>
              <w:rPr>
                <w:lang w:eastAsia="en-US"/>
              </w:rPr>
            </w:pPr>
          </w:p>
          <w:p w:rsidR="00E505CA" w:rsidRPr="00E95A54" w:rsidRDefault="00E505CA" w:rsidP="004955AD">
            <w:pPr>
              <w:rPr>
                <w:lang w:eastAsia="en-US"/>
              </w:rPr>
            </w:pPr>
            <w:r w:rsidRPr="00E95A54">
              <w:rPr>
                <w:lang w:eastAsia="en-US"/>
              </w:rPr>
              <w:t>Psychologicznego</w:t>
            </w:r>
            <w:r>
              <w:rPr>
                <w:lang w:eastAsia="en-US"/>
              </w:rPr>
              <w:t>:</w:t>
            </w:r>
          </w:p>
          <w:p w:rsidR="00E505CA" w:rsidRDefault="00E505CA" w:rsidP="004955AD">
            <w:pPr>
              <w:rPr>
                <w:lang w:eastAsia="en-US"/>
              </w:rPr>
            </w:pPr>
          </w:p>
          <w:p w:rsidR="00E505CA" w:rsidRPr="00E95A54" w:rsidRDefault="00E505CA" w:rsidP="00E505CA">
            <w:pPr>
              <w:jc w:val="center"/>
              <w:rPr>
                <w:lang w:eastAsia="en-US"/>
              </w:rPr>
            </w:pPr>
            <w:r>
              <w:rPr>
                <w:lang w:eastAsia="en-US"/>
              </w:rPr>
              <w:t>2</w:t>
            </w:r>
          </w:p>
        </w:tc>
        <w:tc>
          <w:tcPr>
            <w:tcW w:w="2552" w:type="dxa"/>
            <w:gridSpan w:val="5"/>
            <w:tcBorders>
              <w:top w:val="single" w:sz="4" w:space="0" w:color="auto"/>
              <w:left w:val="single" w:sz="4" w:space="0" w:color="auto"/>
              <w:bottom w:val="single" w:sz="4" w:space="0" w:color="auto"/>
              <w:right w:val="single" w:sz="4" w:space="0" w:color="auto"/>
            </w:tcBorders>
            <w:hideMark/>
          </w:tcPr>
          <w:p w:rsidR="00E505CA" w:rsidRDefault="00E505CA" w:rsidP="004955AD">
            <w:pPr>
              <w:rPr>
                <w:lang w:eastAsia="en-US"/>
              </w:rPr>
            </w:pPr>
          </w:p>
          <w:p w:rsidR="00E505CA" w:rsidRPr="00E95A54" w:rsidRDefault="00E505CA" w:rsidP="004955AD">
            <w:pPr>
              <w:rPr>
                <w:lang w:eastAsia="en-US"/>
              </w:rPr>
            </w:pPr>
            <w:r w:rsidRPr="00E95A54">
              <w:rPr>
                <w:lang w:eastAsia="en-US"/>
              </w:rPr>
              <w:t>Prawnego</w:t>
            </w:r>
            <w:r>
              <w:rPr>
                <w:lang w:eastAsia="en-US"/>
              </w:rPr>
              <w:t>:</w:t>
            </w:r>
          </w:p>
          <w:p w:rsidR="00E505CA" w:rsidRDefault="00E505CA" w:rsidP="004955AD">
            <w:pPr>
              <w:rPr>
                <w:lang w:eastAsia="en-US"/>
              </w:rPr>
            </w:pPr>
          </w:p>
          <w:p w:rsidR="00E505CA" w:rsidRPr="00E95A54" w:rsidRDefault="00E505CA" w:rsidP="00E505CA">
            <w:pPr>
              <w:jc w:val="center"/>
              <w:rPr>
                <w:lang w:eastAsia="en-US"/>
              </w:rPr>
            </w:pPr>
            <w:r>
              <w:rPr>
                <w:lang w:eastAsia="en-US"/>
              </w:rPr>
              <w:t>4</w:t>
            </w:r>
          </w:p>
        </w:tc>
        <w:tc>
          <w:tcPr>
            <w:tcW w:w="2693" w:type="dxa"/>
            <w:gridSpan w:val="2"/>
            <w:tcBorders>
              <w:top w:val="single" w:sz="4" w:space="0" w:color="auto"/>
              <w:left w:val="single" w:sz="4" w:space="0" w:color="auto"/>
              <w:bottom w:val="single" w:sz="4" w:space="0" w:color="auto"/>
              <w:right w:val="single" w:sz="4" w:space="0" w:color="auto"/>
            </w:tcBorders>
            <w:hideMark/>
          </w:tcPr>
          <w:p w:rsidR="00E505CA" w:rsidRDefault="00E505CA" w:rsidP="004955AD">
            <w:pPr>
              <w:rPr>
                <w:lang w:eastAsia="en-US"/>
              </w:rPr>
            </w:pPr>
          </w:p>
          <w:p w:rsidR="00E505CA" w:rsidRPr="00E95A54" w:rsidRDefault="00E505CA" w:rsidP="004955AD">
            <w:pPr>
              <w:rPr>
                <w:lang w:eastAsia="en-US"/>
              </w:rPr>
            </w:pPr>
            <w:r w:rsidRPr="00E95A54">
              <w:rPr>
                <w:lang w:eastAsia="en-US"/>
              </w:rPr>
              <w:t>Socjalnego</w:t>
            </w:r>
            <w:r>
              <w:rPr>
                <w:lang w:eastAsia="en-US"/>
              </w:rPr>
              <w:t>:</w:t>
            </w:r>
          </w:p>
          <w:p w:rsidR="00E505CA" w:rsidRDefault="00E505CA" w:rsidP="004955AD">
            <w:pPr>
              <w:rPr>
                <w:lang w:eastAsia="en-US"/>
              </w:rPr>
            </w:pPr>
          </w:p>
          <w:p w:rsidR="00E505CA" w:rsidRPr="00E95A54" w:rsidRDefault="00E505CA" w:rsidP="00E505CA">
            <w:pPr>
              <w:jc w:val="center"/>
              <w:rPr>
                <w:lang w:eastAsia="en-US"/>
              </w:rPr>
            </w:pPr>
            <w:r>
              <w:rPr>
                <w:lang w:eastAsia="en-US"/>
              </w:rPr>
              <w:t>6</w:t>
            </w:r>
          </w:p>
        </w:tc>
        <w:tc>
          <w:tcPr>
            <w:tcW w:w="11198" w:type="dxa"/>
            <w:gridSpan w:val="3"/>
            <w:tcBorders>
              <w:top w:val="single" w:sz="4" w:space="0" w:color="auto"/>
              <w:left w:val="single" w:sz="4" w:space="0" w:color="auto"/>
              <w:bottom w:val="single" w:sz="4" w:space="0" w:color="auto"/>
              <w:right w:val="single" w:sz="4" w:space="0" w:color="auto"/>
            </w:tcBorders>
            <w:hideMark/>
          </w:tcPr>
          <w:p w:rsidR="00E505CA" w:rsidRDefault="00E505CA" w:rsidP="004955AD">
            <w:pPr>
              <w:rPr>
                <w:lang w:eastAsia="en-US"/>
              </w:rPr>
            </w:pPr>
          </w:p>
          <w:p w:rsidR="00E505CA" w:rsidRPr="00E95A54" w:rsidRDefault="00E505CA" w:rsidP="004955AD">
            <w:pPr>
              <w:rPr>
                <w:lang w:eastAsia="en-US"/>
              </w:rPr>
            </w:pPr>
            <w:r w:rsidRPr="00E95A54">
              <w:rPr>
                <w:lang w:eastAsia="en-US"/>
              </w:rPr>
              <w:t>Zawodowego i rodzinnego</w:t>
            </w:r>
            <w:r>
              <w:rPr>
                <w:lang w:eastAsia="en-US"/>
              </w:rPr>
              <w:t>:</w:t>
            </w:r>
          </w:p>
          <w:p w:rsidR="00E505CA" w:rsidRDefault="00E505CA" w:rsidP="004955AD">
            <w:pPr>
              <w:rPr>
                <w:lang w:eastAsia="en-US"/>
              </w:rPr>
            </w:pPr>
          </w:p>
          <w:p w:rsidR="00E505CA" w:rsidRDefault="00E505CA" w:rsidP="004955AD">
            <w:pPr>
              <w:rPr>
                <w:lang w:eastAsia="en-US"/>
              </w:rPr>
            </w:pPr>
          </w:p>
          <w:p w:rsidR="00E505CA" w:rsidRDefault="00E505CA" w:rsidP="004955AD">
            <w:pPr>
              <w:rPr>
                <w:lang w:eastAsia="en-US"/>
              </w:rPr>
            </w:pPr>
            <w:r>
              <w:rPr>
                <w:lang w:eastAsia="en-US"/>
              </w:rPr>
              <w:t xml:space="preserve">                               2</w:t>
            </w:r>
          </w:p>
          <w:p w:rsidR="00E505CA" w:rsidRPr="00E95A54" w:rsidRDefault="00E505CA" w:rsidP="004955AD">
            <w:pPr>
              <w:rPr>
                <w:lang w:eastAsia="en-US"/>
              </w:rPr>
            </w:pPr>
          </w:p>
        </w:tc>
      </w:tr>
      <w:tr w:rsidR="00247A72" w:rsidTr="002A3295">
        <w:trPr>
          <w:gridAfter w:val="1"/>
          <w:wAfter w:w="1985" w:type="dxa"/>
        </w:trPr>
        <w:tc>
          <w:tcPr>
            <w:tcW w:w="3083" w:type="dxa"/>
            <w:gridSpan w:val="4"/>
            <w:tcBorders>
              <w:top w:val="single" w:sz="4" w:space="0" w:color="auto"/>
              <w:left w:val="single" w:sz="4" w:space="0" w:color="auto"/>
              <w:bottom w:val="single" w:sz="4" w:space="0" w:color="auto"/>
              <w:right w:val="single" w:sz="4" w:space="0" w:color="auto"/>
            </w:tcBorders>
            <w:hideMark/>
          </w:tcPr>
          <w:p w:rsidR="00247A72" w:rsidRDefault="00247A72" w:rsidP="004955AD">
            <w:pPr>
              <w:rPr>
                <w:lang w:eastAsia="en-US"/>
              </w:rPr>
            </w:pPr>
            <w:r>
              <w:rPr>
                <w:lang w:eastAsia="en-US"/>
              </w:rPr>
              <w:t>Liczba utworzonych punktów konsultacyjnych</w:t>
            </w:r>
          </w:p>
        </w:tc>
        <w:tc>
          <w:tcPr>
            <w:tcW w:w="3829" w:type="dxa"/>
            <w:gridSpan w:val="6"/>
            <w:tcBorders>
              <w:top w:val="single" w:sz="4" w:space="0" w:color="auto"/>
              <w:left w:val="single" w:sz="4" w:space="0" w:color="auto"/>
              <w:bottom w:val="single" w:sz="4" w:space="0" w:color="auto"/>
              <w:right w:val="single" w:sz="4" w:space="0" w:color="auto"/>
            </w:tcBorders>
            <w:hideMark/>
          </w:tcPr>
          <w:p w:rsidR="00247A72" w:rsidRPr="00044B6D" w:rsidRDefault="00247A72" w:rsidP="004955AD">
            <w:pPr>
              <w:rPr>
                <w:b/>
                <w:u w:val="single"/>
                <w:lang w:eastAsia="en-US"/>
              </w:rPr>
            </w:pPr>
            <w:r w:rsidRPr="00044B6D">
              <w:rPr>
                <w:b/>
                <w:u w:val="single"/>
                <w:lang w:eastAsia="en-US"/>
              </w:rPr>
              <w:t>W gminie Jedwabne nadal nie utworzono Punktu Konsultacyjnego dla osób dotkniętych przemocą w rodzinie</w:t>
            </w:r>
          </w:p>
        </w:tc>
        <w:tc>
          <w:tcPr>
            <w:tcW w:w="15451" w:type="dxa"/>
            <w:gridSpan w:val="9"/>
            <w:tcBorders>
              <w:top w:val="single" w:sz="4" w:space="0" w:color="auto"/>
              <w:left w:val="single" w:sz="4" w:space="0" w:color="auto"/>
              <w:bottom w:val="single" w:sz="4" w:space="0" w:color="auto"/>
              <w:right w:val="single" w:sz="4" w:space="0" w:color="auto"/>
            </w:tcBorders>
          </w:tcPr>
          <w:p w:rsidR="00E505CA" w:rsidRDefault="00247A72" w:rsidP="004955AD">
            <w:pPr>
              <w:rPr>
                <w:u w:val="single"/>
                <w:lang w:eastAsia="en-US"/>
              </w:rPr>
            </w:pPr>
            <w:r w:rsidRPr="00E505CA">
              <w:rPr>
                <w:u w:val="single"/>
                <w:lang w:eastAsia="en-US"/>
              </w:rPr>
              <w:t>Osoby doznające przemocy oraz sprawcy przemocy korzystają z porad terapeuty</w:t>
            </w:r>
          </w:p>
          <w:p w:rsidR="00247A72" w:rsidRPr="00044B6D" w:rsidRDefault="00247A72" w:rsidP="004955AD">
            <w:pPr>
              <w:rPr>
                <w:b/>
                <w:u w:val="single"/>
                <w:lang w:eastAsia="en-US"/>
              </w:rPr>
            </w:pPr>
            <w:r w:rsidRPr="00044B6D">
              <w:rPr>
                <w:b/>
                <w:u w:val="single"/>
                <w:lang w:eastAsia="en-US"/>
              </w:rPr>
              <w:t>w Punkcie Konsultacyjnym</w:t>
            </w:r>
            <w:r w:rsidR="00E505CA" w:rsidRPr="00044B6D">
              <w:rPr>
                <w:b/>
                <w:u w:val="single"/>
                <w:lang w:eastAsia="en-US"/>
              </w:rPr>
              <w:t xml:space="preserve"> </w:t>
            </w:r>
            <w:r w:rsidRPr="00044B6D">
              <w:rPr>
                <w:b/>
                <w:u w:val="single"/>
                <w:lang w:eastAsia="en-US"/>
              </w:rPr>
              <w:t>dla osób uzależnionych</w:t>
            </w:r>
            <w:r w:rsidR="00E505CA" w:rsidRPr="00044B6D">
              <w:rPr>
                <w:b/>
                <w:u w:val="single"/>
                <w:lang w:eastAsia="en-US"/>
              </w:rPr>
              <w:t xml:space="preserve"> od alkoholu </w:t>
            </w:r>
            <w:r w:rsidRPr="00044B6D">
              <w:rPr>
                <w:b/>
                <w:u w:val="single"/>
                <w:lang w:eastAsia="en-US"/>
              </w:rPr>
              <w:t xml:space="preserve"> i ich rodzin</w:t>
            </w:r>
          </w:p>
        </w:tc>
      </w:tr>
      <w:tr w:rsidR="00247A72" w:rsidTr="002A3295">
        <w:trPr>
          <w:gridAfter w:val="1"/>
          <w:wAfter w:w="1985" w:type="dxa"/>
        </w:trPr>
        <w:tc>
          <w:tcPr>
            <w:tcW w:w="3083" w:type="dxa"/>
            <w:gridSpan w:val="4"/>
            <w:tcBorders>
              <w:top w:val="single" w:sz="4" w:space="0" w:color="auto"/>
              <w:left w:val="single" w:sz="4" w:space="0" w:color="auto"/>
              <w:bottom w:val="single" w:sz="4" w:space="0" w:color="auto"/>
              <w:right w:val="single" w:sz="4" w:space="0" w:color="auto"/>
            </w:tcBorders>
            <w:hideMark/>
          </w:tcPr>
          <w:p w:rsidR="00247A72" w:rsidRDefault="00247A72" w:rsidP="004955AD">
            <w:pPr>
              <w:rPr>
                <w:lang w:eastAsia="en-US"/>
              </w:rPr>
            </w:pPr>
            <w:r>
              <w:rPr>
                <w:lang w:eastAsia="en-US"/>
              </w:rPr>
              <w:t>Liczba rodzin objętych procedurą „Niebieskie Karty”</w:t>
            </w:r>
          </w:p>
        </w:tc>
        <w:tc>
          <w:tcPr>
            <w:tcW w:w="3829" w:type="dxa"/>
            <w:gridSpan w:val="6"/>
            <w:tcBorders>
              <w:top w:val="single" w:sz="4" w:space="0" w:color="auto"/>
              <w:left w:val="single" w:sz="4" w:space="0" w:color="auto"/>
              <w:bottom w:val="single" w:sz="4" w:space="0" w:color="auto"/>
              <w:right w:val="single" w:sz="4" w:space="0" w:color="auto"/>
            </w:tcBorders>
            <w:hideMark/>
          </w:tcPr>
          <w:p w:rsidR="00E505CA" w:rsidRDefault="00E505CA" w:rsidP="004955AD">
            <w:pPr>
              <w:rPr>
                <w:lang w:eastAsia="en-US"/>
              </w:rPr>
            </w:pPr>
          </w:p>
          <w:p w:rsidR="00247A72" w:rsidRDefault="00E505CA" w:rsidP="00E505CA">
            <w:pPr>
              <w:jc w:val="center"/>
              <w:rPr>
                <w:lang w:eastAsia="en-US"/>
              </w:rPr>
            </w:pPr>
            <w:r>
              <w:rPr>
                <w:lang w:eastAsia="en-US"/>
              </w:rPr>
              <w:t>26</w:t>
            </w:r>
          </w:p>
          <w:p w:rsidR="00044B6D" w:rsidRDefault="00044B6D" w:rsidP="00E505CA">
            <w:pPr>
              <w:jc w:val="center"/>
              <w:rPr>
                <w:lang w:eastAsia="en-US"/>
              </w:rPr>
            </w:pPr>
          </w:p>
        </w:tc>
        <w:tc>
          <w:tcPr>
            <w:tcW w:w="15451" w:type="dxa"/>
            <w:gridSpan w:val="9"/>
            <w:tcBorders>
              <w:top w:val="single" w:sz="4" w:space="0" w:color="auto"/>
              <w:left w:val="single" w:sz="4" w:space="0" w:color="auto"/>
              <w:bottom w:val="single" w:sz="4" w:space="0" w:color="auto"/>
              <w:right w:val="single" w:sz="4" w:space="0" w:color="auto"/>
            </w:tcBorders>
          </w:tcPr>
          <w:p w:rsidR="00247A72" w:rsidRDefault="00247A72" w:rsidP="004955AD">
            <w:pPr>
              <w:rPr>
                <w:lang w:eastAsia="en-US"/>
              </w:rPr>
            </w:pPr>
          </w:p>
        </w:tc>
      </w:tr>
      <w:tr w:rsidR="00247A72" w:rsidTr="002A3295">
        <w:trPr>
          <w:gridAfter w:val="1"/>
          <w:wAfter w:w="1985" w:type="dxa"/>
        </w:trPr>
        <w:tc>
          <w:tcPr>
            <w:tcW w:w="3083" w:type="dxa"/>
            <w:gridSpan w:val="4"/>
            <w:tcBorders>
              <w:top w:val="single" w:sz="4" w:space="0" w:color="auto"/>
              <w:left w:val="single" w:sz="4" w:space="0" w:color="auto"/>
              <w:bottom w:val="single" w:sz="4" w:space="0" w:color="auto"/>
              <w:right w:val="single" w:sz="4" w:space="0" w:color="auto"/>
            </w:tcBorders>
          </w:tcPr>
          <w:p w:rsidR="00247A72" w:rsidRDefault="00247A72" w:rsidP="004955AD">
            <w:pPr>
              <w:rPr>
                <w:lang w:eastAsia="en-US"/>
              </w:rPr>
            </w:pPr>
            <w:r>
              <w:rPr>
                <w:lang w:eastAsia="en-US"/>
              </w:rPr>
              <w:t>Liczba rodzin wobec których wszczęto procedurę „Niebieskie Karty” w okresie sprawozdawczym</w:t>
            </w:r>
          </w:p>
        </w:tc>
        <w:tc>
          <w:tcPr>
            <w:tcW w:w="3829" w:type="dxa"/>
            <w:gridSpan w:val="6"/>
            <w:tcBorders>
              <w:top w:val="single" w:sz="4" w:space="0" w:color="auto"/>
              <w:left w:val="single" w:sz="4" w:space="0" w:color="auto"/>
              <w:bottom w:val="single" w:sz="4" w:space="0" w:color="auto"/>
              <w:right w:val="single" w:sz="4" w:space="0" w:color="auto"/>
            </w:tcBorders>
            <w:hideMark/>
          </w:tcPr>
          <w:p w:rsidR="00247A72" w:rsidRDefault="00247A72" w:rsidP="004955AD">
            <w:pPr>
              <w:rPr>
                <w:lang w:eastAsia="en-US"/>
              </w:rPr>
            </w:pPr>
          </w:p>
          <w:p w:rsidR="00E505CA" w:rsidRDefault="00E505CA" w:rsidP="00E505CA">
            <w:pPr>
              <w:jc w:val="center"/>
              <w:rPr>
                <w:lang w:eastAsia="en-US"/>
              </w:rPr>
            </w:pPr>
            <w:r>
              <w:rPr>
                <w:lang w:eastAsia="en-US"/>
              </w:rPr>
              <w:t>14</w:t>
            </w:r>
          </w:p>
        </w:tc>
        <w:tc>
          <w:tcPr>
            <w:tcW w:w="15451" w:type="dxa"/>
            <w:gridSpan w:val="9"/>
            <w:tcBorders>
              <w:top w:val="single" w:sz="4" w:space="0" w:color="auto"/>
              <w:left w:val="single" w:sz="4" w:space="0" w:color="auto"/>
              <w:bottom w:val="single" w:sz="4" w:space="0" w:color="auto"/>
              <w:right w:val="single" w:sz="4" w:space="0" w:color="auto"/>
            </w:tcBorders>
          </w:tcPr>
          <w:p w:rsidR="00247A72" w:rsidRDefault="00247A72" w:rsidP="004955AD">
            <w:pPr>
              <w:rPr>
                <w:lang w:eastAsia="en-US"/>
              </w:rPr>
            </w:pPr>
          </w:p>
        </w:tc>
      </w:tr>
      <w:tr w:rsidR="00247A72" w:rsidTr="002A3295">
        <w:trPr>
          <w:gridAfter w:val="1"/>
          <w:wAfter w:w="1985" w:type="dxa"/>
        </w:trPr>
        <w:tc>
          <w:tcPr>
            <w:tcW w:w="3083" w:type="dxa"/>
            <w:gridSpan w:val="4"/>
            <w:tcBorders>
              <w:top w:val="single" w:sz="4" w:space="0" w:color="auto"/>
              <w:left w:val="single" w:sz="4" w:space="0" w:color="auto"/>
              <w:bottom w:val="single" w:sz="4" w:space="0" w:color="auto"/>
              <w:right w:val="single" w:sz="4" w:space="0" w:color="auto"/>
            </w:tcBorders>
            <w:hideMark/>
          </w:tcPr>
          <w:p w:rsidR="00247A72" w:rsidRDefault="00247A72" w:rsidP="004955AD">
            <w:pPr>
              <w:rPr>
                <w:lang w:eastAsia="en-US"/>
              </w:rPr>
            </w:pPr>
            <w:r>
              <w:rPr>
                <w:lang w:eastAsia="en-US"/>
              </w:rPr>
              <w:t>Liczba zakończonych procedur Niebieskie Karty w przypadku</w:t>
            </w:r>
          </w:p>
        </w:tc>
        <w:tc>
          <w:tcPr>
            <w:tcW w:w="2260" w:type="dxa"/>
            <w:gridSpan w:val="3"/>
            <w:tcBorders>
              <w:top w:val="single" w:sz="4" w:space="0" w:color="auto"/>
              <w:left w:val="single" w:sz="4" w:space="0" w:color="auto"/>
              <w:bottom w:val="single" w:sz="4" w:space="0" w:color="auto"/>
              <w:right w:val="single" w:sz="4" w:space="0" w:color="auto"/>
            </w:tcBorders>
            <w:hideMark/>
          </w:tcPr>
          <w:p w:rsidR="00247A72" w:rsidRPr="00E505CA" w:rsidRDefault="00247A72" w:rsidP="004955AD">
            <w:pPr>
              <w:rPr>
                <w:lang w:eastAsia="en-US"/>
              </w:rPr>
            </w:pPr>
            <w:r w:rsidRPr="00E505CA">
              <w:rPr>
                <w:lang w:eastAsia="en-US"/>
              </w:rPr>
              <w:t>Ustania przemocy w rodzinie i uzasadnionego przypuszczenia o zaprzestaniu dalszego stosowania przemocy w rodzinie oraz po zrealizowaniu indywidualnego planu pomocy</w:t>
            </w:r>
          </w:p>
        </w:tc>
        <w:tc>
          <w:tcPr>
            <w:tcW w:w="1569" w:type="dxa"/>
            <w:gridSpan w:val="3"/>
            <w:tcBorders>
              <w:top w:val="single" w:sz="4" w:space="0" w:color="auto"/>
              <w:left w:val="single" w:sz="4" w:space="0" w:color="auto"/>
              <w:bottom w:val="single" w:sz="4" w:space="0" w:color="auto"/>
              <w:right w:val="single" w:sz="4" w:space="0" w:color="auto"/>
            </w:tcBorders>
            <w:hideMark/>
          </w:tcPr>
          <w:p w:rsidR="00247A72" w:rsidRDefault="00247A72" w:rsidP="004955AD">
            <w:pPr>
              <w:rPr>
                <w:sz w:val="16"/>
                <w:szCs w:val="16"/>
                <w:lang w:eastAsia="en-US"/>
              </w:rPr>
            </w:pPr>
          </w:p>
          <w:p w:rsidR="00E505CA" w:rsidRPr="00E505CA" w:rsidRDefault="00E505CA" w:rsidP="00E505CA">
            <w:pPr>
              <w:jc w:val="center"/>
              <w:rPr>
                <w:lang w:eastAsia="en-US"/>
              </w:rPr>
            </w:pPr>
            <w:r w:rsidRPr="00E505CA">
              <w:rPr>
                <w:lang w:eastAsia="en-US"/>
              </w:rPr>
              <w:t>9</w:t>
            </w:r>
          </w:p>
        </w:tc>
        <w:tc>
          <w:tcPr>
            <w:tcW w:w="1268" w:type="dxa"/>
            <w:gridSpan w:val="3"/>
            <w:tcBorders>
              <w:top w:val="single" w:sz="4" w:space="0" w:color="auto"/>
              <w:left w:val="single" w:sz="4" w:space="0" w:color="auto"/>
              <w:bottom w:val="single" w:sz="4" w:space="0" w:color="auto"/>
              <w:right w:val="single" w:sz="4" w:space="0" w:color="auto"/>
            </w:tcBorders>
            <w:hideMark/>
          </w:tcPr>
          <w:p w:rsidR="00247A72" w:rsidRPr="00E505CA" w:rsidRDefault="00247A72" w:rsidP="004955AD">
            <w:pPr>
              <w:rPr>
                <w:lang w:eastAsia="en-US"/>
              </w:rPr>
            </w:pPr>
            <w:r w:rsidRPr="00E505CA">
              <w:rPr>
                <w:lang w:eastAsia="en-US"/>
              </w:rPr>
              <w:t>Rozstrzygnięcia o braku zasadności podejmowania działań</w:t>
            </w:r>
          </w:p>
        </w:tc>
        <w:tc>
          <w:tcPr>
            <w:tcW w:w="14183" w:type="dxa"/>
            <w:gridSpan w:val="6"/>
            <w:tcBorders>
              <w:top w:val="single" w:sz="4" w:space="0" w:color="auto"/>
              <w:left w:val="single" w:sz="4" w:space="0" w:color="auto"/>
              <w:bottom w:val="single" w:sz="4" w:space="0" w:color="auto"/>
              <w:right w:val="single" w:sz="4" w:space="0" w:color="auto"/>
            </w:tcBorders>
            <w:hideMark/>
          </w:tcPr>
          <w:p w:rsidR="00247A72" w:rsidRPr="00E505CA" w:rsidRDefault="00247A72" w:rsidP="004955AD">
            <w:pPr>
              <w:rPr>
                <w:lang w:eastAsia="en-US"/>
              </w:rPr>
            </w:pPr>
          </w:p>
          <w:p w:rsidR="00E505CA" w:rsidRDefault="00044B6D" w:rsidP="004955AD">
            <w:pPr>
              <w:rPr>
                <w:sz w:val="16"/>
                <w:szCs w:val="16"/>
                <w:lang w:eastAsia="en-US"/>
              </w:rPr>
            </w:pPr>
            <w:r>
              <w:rPr>
                <w:lang w:eastAsia="en-US"/>
              </w:rPr>
              <w:t xml:space="preserve">    </w:t>
            </w:r>
            <w:r w:rsidR="00E505CA" w:rsidRPr="00E505CA">
              <w:rPr>
                <w:lang w:eastAsia="en-US"/>
              </w:rPr>
              <w:t>0</w:t>
            </w:r>
          </w:p>
        </w:tc>
      </w:tr>
    </w:tbl>
    <w:p w:rsidR="004955AD" w:rsidRDefault="004955AD" w:rsidP="004955AD"/>
    <w:p w:rsidR="000C4CBC" w:rsidRPr="00471439" w:rsidRDefault="00C849DF" w:rsidP="00C849DF">
      <w:pPr>
        <w:pStyle w:val="Bezodstpw"/>
        <w:jc w:val="both"/>
        <w:rPr>
          <w:b/>
          <w:sz w:val="28"/>
          <w:szCs w:val="28"/>
        </w:rPr>
      </w:pPr>
      <w:r w:rsidRPr="00471439">
        <w:rPr>
          <w:b/>
          <w:sz w:val="28"/>
          <w:szCs w:val="28"/>
        </w:rPr>
        <w:lastRenderedPageBreak/>
        <w:t>Inne działania</w:t>
      </w:r>
      <w:r w:rsidR="004955AD" w:rsidRPr="00471439">
        <w:rPr>
          <w:b/>
          <w:sz w:val="28"/>
          <w:szCs w:val="28"/>
        </w:rPr>
        <w:t>:</w:t>
      </w:r>
    </w:p>
    <w:p w:rsidR="00C849DF" w:rsidRPr="00C849DF" w:rsidRDefault="00C849DF" w:rsidP="00C849DF">
      <w:pPr>
        <w:pStyle w:val="Bezodstpw"/>
        <w:jc w:val="both"/>
        <w:rPr>
          <w:sz w:val="28"/>
          <w:szCs w:val="28"/>
        </w:rPr>
      </w:pPr>
      <w:r w:rsidRPr="00C849DF">
        <w:rPr>
          <w:sz w:val="28"/>
          <w:szCs w:val="28"/>
        </w:rPr>
        <w:t xml:space="preserve">Ośrodek Pomocy Społecznej w Jedwabnem nie zatrudnia specjalistów do spraw poradnictwa w zakresie przeciwdziałania przemocy w rodzinie.  </w:t>
      </w:r>
      <w:r w:rsidR="004955AD">
        <w:rPr>
          <w:sz w:val="28"/>
          <w:szCs w:val="28"/>
        </w:rPr>
        <w:t xml:space="preserve">Nie udało się utworzyć Punktu Konsultacyjnego. </w:t>
      </w:r>
      <w:r w:rsidRPr="00C849DF">
        <w:rPr>
          <w:sz w:val="28"/>
          <w:szCs w:val="28"/>
        </w:rPr>
        <w:t>Jednak</w:t>
      </w:r>
      <w:r w:rsidR="004955AD">
        <w:rPr>
          <w:sz w:val="28"/>
          <w:szCs w:val="28"/>
        </w:rPr>
        <w:t>że</w:t>
      </w:r>
      <w:r w:rsidRPr="00C849DF">
        <w:rPr>
          <w:sz w:val="28"/>
          <w:szCs w:val="28"/>
        </w:rPr>
        <w:t xml:space="preserve"> osoby, które zgłaszają problem uzyskują pomoc i poradę od pracownika socjalnego bądź od członków grup roboczych. W ośrodku prowadzony jest Rejestr Przeciwdziałania przemocy w rodzinie, udzielono 3 porad. Najczęściej zainteresowani pytają o leczenie odwykowe członka rodziny, rozwiązywania konfliktów i nieporozumień rodzinnych</w:t>
      </w:r>
      <w:r>
        <w:rPr>
          <w:sz w:val="28"/>
          <w:szCs w:val="28"/>
        </w:rPr>
        <w:t>.</w:t>
      </w:r>
    </w:p>
    <w:p w:rsidR="00044B6D" w:rsidRDefault="004955AD">
      <w:pPr>
        <w:rPr>
          <w:sz w:val="28"/>
          <w:szCs w:val="28"/>
        </w:rPr>
      </w:pPr>
      <w:r>
        <w:rPr>
          <w:sz w:val="28"/>
          <w:szCs w:val="28"/>
        </w:rPr>
        <w:t>W przypadku zaistnienia potrzeby skorzystania z poradnictwa specjalistycznego – prawnego i psychologicznego, przeciwdziałania przemocy w rodzinie osoby zainteresowane informowane są o możliwości skorzystania z bezpłatnego poradnictwa w PCPR w Łomży, udostępniane są dane teleadresowe Punktów bezpłatnej pomocy.</w:t>
      </w:r>
    </w:p>
    <w:p w:rsidR="00044B6D" w:rsidRPr="00E505CA" w:rsidRDefault="00044B6D" w:rsidP="00044B6D">
      <w:pPr>
        <w:jc w:val="both"/>
        <w:rPr>
          <w:rFonts w:cstheme="minorHAnsi"/>
          <w:sz w:val="28"/>
          <w:szCs w:val="28"/>
        </w:rPr>
      </w:pPr>
      <w:r w:rsidRPr="00E505CA">
        <w:rPr>
          <w:rFonts w:cstheme="minorHAnsi"/>
          <w:sz w:val="28"/>
          <w:szCs w:val="28"/>
        </w:rPr>
        <w:t xml:space="preserve">Prenumerowano </w:t>
      </w:r>
      <w:r w:rsidRPr="00E505CA">
        <w:rPr>
          <w:rFonts w:cstheme="minorHAnsi"/>
          <w:b/>
          <w:sz w:val="28"/>
          <w:szCs w:val="28"/>
        </w:rPr>
        <w:t>dwumiesięcznik „Niebieska Linia”</w:t>
      </w:r>
      <w:r w:rsidRPr="00E505CA">
        <w:rPr>
          <w:rFonts w:cstheme="minorHAnsi"/>
          <w:sz w:val="28"/>
          <w:szCs w:val="28"/>
        </w:rPr>
        <w:t xml:space="preserve"> poświęcony problematyce przemocy.</w:t>
      </w:r>
    </w:p>
    <w:p w:rsidR="004955AD" w:rsidRPr="00E505CA" w:rsidRDefault="004955AD" w:rsidP="00044B6D">
      <w:pPr>
        <w:pStyle w:val="Bezodstpw"/>
        <w:jc w:val="both"/>
        <w:rPr>
          <w:rFonts w:cstheme="minorHAnsi"/>
          <w:b/>
          <w:color w:val="000000" w:themeColor="text1"/>
          <w:sz w:val="28"/>
          <w:szCs w:val="28"/>
        </w:rPr>
      </w:pPr>
      <w:r w:rsidRPr="00E505CA">
        <w:rPr>
          <w:rFonts w:eastAsia="Times New Roman" w:cstheme="minorHAnsi"/>
          <w:b/>
          <w:sz w:val="28"/>
          <w:szCs w:val="28"/>
          <w:u w:val="single"/>
        </w:rPr>
        <w:t xml:space="preserve">W gminie Jedwabne nadal nie powstał Punktu konsultacyjny dla osób dotkniętych przemocą w rodzinie. </w:t>
      </w:r>
      <w:r w:rsidRPr="00E505CA">
        <w:rPr>
          <w:rFonts w:eastAsia="Times New Roman" w:cstheme="minorHAnsi"/>
          <w:sz w:val="28"/>
          <w:szCs w:val="28"/>
        </w:rPr>
        <w:t xml:space="preserve">Osoby doświadczające przemocy oraz sprawcy przemocy korzystają z porad i usług terapeuty  w </w:t>
      </w:r>
      <w:r w:rsidRPr="00E505CA">
        <w:rPr>
          <w:rFonts w:cstheme="minorHAnsi"/>
          <w:b/>
          <w:color w:val="000000" w:themeColor="text1"/>
          <w:sz w:val="28"/>
          <w:szCs w:val="28"/>
        </w:rPr>
        <w:t xml:space="preserve">Punkcie Konsultacyjnym dla osób uzależnionych od alkoholu i ich rodzin w Jedwabnem – </w:t>
      </w:r>
      <w:r w:rsidRPr="00E505CA">
        <w:rPr>
          <w:rFonts w:cstheme="minorHAnsi"/>
          <w:color w:val="000000" w:themeColor="text1"/>
          <w:sz w:val="28"/>
          <w:szCs w:val="28"/>
        </w:rPr>
        <w:t>porad udziela Pani Małgorzata Chojnowska, Certyfikowany Specjalista Psychoterapii Uzależnień. Podała, że udzieliła:</w:t>
      </w:r>
    </w:p>
    <w:p w:rsidR="004955AD" w:rsidRPr="00E505CA" w:rsidRDefault="004955AD" w:rsidP="004955AD">
      <w:pPr>
        <w:pStyle w:val="Bezodstpw"/>
        <w:jc w:val="both"/>
        <w:rPr>
          <w:rFonts w:cstheme="minorHAnsi"/>
          <w:color w:val="000000" w:themeColor="text1"/>
          <w:sz w:val="28"/>
          <w:szCs w:val="28"/>
        </w:rPr>
      </w:pPr>
    </w:p>
    <w:tbl>
      <w:tblPr>
        <w:tblStyle w:val="Tabela-Siatka"/>
        <w:tblW w:w="0" w:type="auto"/>
        <w:tblLook w:val="04A0" w:firstRow="1" w:lastRow="0" w:firstColumn="1" w:lastColumn="0" w:noHBand="0" w:noVBand="1"/>
      </w:tblPr>
      <w:tblGrid>
        <w:gridCol w:w="2164"/>
        <w:gridCol w:w="2197"/>
        <w:gridCol w:w="2221"/>
        <w:gridCol w:w="2961"/>
        <w:gridCol w:w="2206"/>
        <w:gridCol w:w="2412"/>
      </w:tblGrid>
      <w:tr w:rsidR="004955AD" w:rsidRPr="00E505CA" w:rsidTr="00044B6D">
        <w:trPr>
          <w:trHeight w:val="1624"/>
        </w:trPr>
        <w:tc>
          <w:tcPr>
            <w:tcW w:w="2164" w:type="dxa"/>
            <w:tcBorders>
              <w:top w:val="single" w:sz="4" w:space="0" w:color="auto"/>
              <w:left w:val="single" w:sz="4" w:space="0" w:color="auto"/>
              <w:bottom w:val="single" w:sz="4" w:space="0" w:color="auto"/>
              <w:right w:val="single" w:sz="4" w:space="0" w:color="auto"/>
            </w:tcBorders>
            <w:hideMark/>
          </w:tcPr>
          <w:p w:rsidR="004955AD" w:rsidRPr="00044B6D" w:rsidRDefault="004955AD" w:rsidP="004955AD">
            <w:pPr>
              <w:pStyle w:val="Bezodstpw"/>
              <w:jc w:val="both"/>
              <w:rPr>
                <w:rFonts w:cstheme="minorHAnsi"/>
                <w:b/>
                <w:color w:val="000000" w:themeColor="text1"/>
                <w:sz w:val="28"/>
                <w:szCs w:val="28"/>
                <w:lang w:eastAsia="en-US"/>
              </w:rPr>
            </w:pPr>
            <w:r w:rsidRPr="00044B6D">
              <w:rPr>
                <w:rFonts w:cstheme="minorHAnsi"/>
                <w:b/>
                <w:color w:val="000000" w:themeColor="text1"/>
                <w:sz w:val="28"/>
                <w:szCs w:val="28"/>
                <w:lang w:eastAsia="en-US"/>
              </w:rPr>
              <w:t>Ogółem</w:t>
            </w:r>
          </w:p>
        </w:tc>
        <w:tc>
          <w:tcPr>
            <w:tcW w:w="2197" w:type="dxa"/>
            <w:tcBorders>
              <w:top w:val="single" w:sz="4" w:space="0" w:color="auto"/>
              <w:left w:val="single" w:sz="4" w:space="0" w:color="auto"/>
              <w:bottom w:val="single" w:sz="4" w:space="0" w:color="auto"/>
              <w:right w:val="single" w:sz="4" w:space="0" w:color="auto"/>
            </w:tcBorders>
            <w:hideMark/>
          </w:tcPr>
          <w:p w:rsidR="004955AD" w:rsidRPr="00044B6D" w:rsidRDefault="004955AD" w:rsidP="004955AD">
            <w:pPr>
              <w:pStyle w:val="Bezodstpw"/>
              <w:jc w:val="both"/>
              <w:rPr>
                <w:rFonts w:cstheme="minorHAnsi"/>
                <w:b/>
                <w:color w:val="000000" w:themeColor="text1"/>
                <w:sz w:val="28"/>
                <w:szCs w:val="28"/>
                <w:lang w:eastAsia="en-US"/>
              </w:rPr>
            </w:pPr>
            <w:r w:rsidRPr="00044B6D">
              <w:rPr>
                <w:rFonts w:cstheme="minorHAnsi"/>
                <w:b/>
                <w:color w:val="000000" w:themeColor="text1"/>
                <w:sz w:val="28"/>
                <w:szCs w:val="28"/>
                <w:lang w:eastAsia="en-US"/>
              </w:rPr>
              <w:t>Ilość porad dla dorosłych członków rodziny</w:t>
            </w:r>
          </w:p>
        </w:tc>
        <w:tc>
          <w:tcPr>
            <w:tcW w:w="2221" w:type="dxa"/>
            <w:tcBorders>
              <w:top w:val="single" w:sz="4" w:space="0" w:color="auto"/>
              <w:left w:val="single" w:sz="4" w:space="0" w:color="auto"/>
              <w:bottom w:val="single" w:sz="4" w:space="0" w:color="auto"/>
              <w:right w:val="single" w:sz="4" w:space="0" w:color="auto"/>
            </w:tcBorders>
            <w:hideMark/>
          </w:tcPr>
          <w:p w:rsidR="004955AD" w:rsidRPr="00044B6D" w:rsidRDefault="004955AD" w:rsidP="004955AD">
            <w:pPr>
              <w:pStyle w:val="Bezodstpw"/>
              <w:jc w:val="both"/>
              <w:rPr>
                <w:rFonts w:cstheme="minorHAnsi"/>
                <w:b/>
                <w:color w:val="000000" w:themeColor="text1"/>
                <w:sz w:val="28"/>
                <w:szCs w:val="28"/>
                <w:lang w:eastAsia="en-US"/>
              </w:rPr>
            </w:pPr>
            <w:r w:rsidRPr="00044B6D">
              <w:rPr>
                <w:rFonts w:cstheme="minorHAnsi"/>
                <w:b/>
                <w:color w:val="000000" w:themeColor="text1"/>
                <w:sz w:val="28"/>
                <w:szCs w:val="28"/>
                <w:lang w:eastAsia="en-US"/>
              </w:rPr>
              <w:t>Ilość porad rodzinnych</w:t>
            </w:r>
          </w:p>
        </w:tc>
        <w:tc>
          <w:tcPr>
            <w:tcW w:w="2961" w:type="dxa"/>
            <w:tcBorders>
              <w:top w:val="single" w:sz="4" w:space="0" w:color="auto"/>
              <w:left w:val="single" w:sz="4" w:space="0" w:color="auto"/>
              <w:bottom w:val="single" w:sz="4" w:space="0" w:color="auto"/>
              <w:right w:val="single" w:sz="4" w:space="0" w:color="auto"/>
            </w:tcBorders>
            <w:hideMark/>
          </w:tcPr>
          <w:p w:rsidR="004955AD" w:rsidRPr="00044B6D" w:rsidRDefault="004955AD" w:rsidP="004955AD">
            <w:pPr>
              <w:pStyle w:val="Bezodstpw"/>
              <w:jc w:val="both"/>
              <w:rPr>
                <w:rFonts w:cstheme="minorHAnsi"/>
                <w:b/>
                <w:color w:val="000000" w:themeColor="text1"/>
                <w:sz w:val="28"/>
                <w:szCs w:val="28"/>
                <w:lang w:eastAsia="en-US"/>
              </w:rPr>
            </w:pPr>
            <w:r w:rsidRPr="00044B6D">
              <w:rPr>
                <w:rFonts w:cstheme="minorHAnsi"/>
                <w:b/>
                <w:color w:val="000000" w:themeColor="text1"/>
                <w:sz w:val="28"/>
                <w:szCs w:val="28"/>
                <w:lang w:eastAsia="en-US"/>
              </w:rPr>
              <w:t>Ilość porad dla osób doświadczających przemocy w rodzinie</w:t>
            </w:r>
          </w:p>
        </w:tc>
        <w:tc>
          <w:tcPr>
            <w:tcW w:w="2206" w:type="dxa"/>
            <w:tcBorders>
              <w:top w:val="single" w:sz="4" w:space="0" w:color="auto"/>
              <w:left w:val="single" w:sz="4" w:space="0" w:color="auto"/>
              <w:bottom w:val="single" w:sz="4" w:space="0" w:color="auto"/>
              <w:right w:val="single" w:sz="4" w:space="0" w:color="auto"/>
            </w:tcBorders>
            <w:hideMark/>
          </w:tcPr>
          <w:p w:rsidR="004955AD" w:rsidRPr="00044B6D" w:rsidRDefault="004955AD" w:rsidP="004955AD">
            <w:pPr>
              <w:pStyle w:val="Bezodstpw"/>
              <w:jc w:val="both"/>
              <w:rPr>
                <w:rFonts w:cstheme="minorHAnsi"/>
                <w:b/>
                <w:color w:val="000000" w:themeColor="text1"/>
                <w:sz w:val="28"/>
                <w:szCs w:val="28"/>
                <w:lang w:eastAsia="en-US"/>
              </w:rPr>
            </w:pPr>
            <w:r w:rsidRPr="00044B6D">
              <w:rPr>
                <w:rFonts w:cstheme="minorHAnsi"/>
                <w:b/>
                <w:color w:val="000000" w:themeColor="text1"/>
                <w:sz w:val="28"/>
                <w:szCs w:val="28"/>
                <w:lang w:eastAsia="en-US"/>
              </w:rPr>
              <w:t>Ilość porad dla sprawców przemocy</w:t>
            </w:r>
          </w:p>
        </w:tc>
        <w:tc>
          <w:tcPr>
            <w:tcW w:w="2412" w:type="dxa"/>
            <w:tcBorders>
              <w:top w:val="single" w:sz="4" w:space="0" w:color="auto"/>
              <w:left w:val="single" w:sz="4" w:space="0" w:color="auto"/>
              <w:bottom w:val="single" w:sz="4" w:space="0" w:color="auto"/>
              <w:right w:val="single" w:sz="4" w:space="0" w:color="auto"/>
            </w:tcBorders>
            <w:hideMark/>
          </w:tcPr>
          <w:p w:rsidR="004955AD" w:rsidRPr="00044B6D" w:rsidRDefault="004955AD" w:rsidP="004955AD">
            <w:pPr>
              <w:pStyle w:val="Bezodstpw"/>
              <w:jc w:val="both"/>
              <w:rPr>
                <w:rFonts w:cstheme="minorHAnsi"/>
                <w:b/>
                <w:color w:val="000000" w:themeColor="text1"/>
                <w:sz w:val="28"/>
                <w:szCs w:val="28"/>
                <w:lang w:eastAsia="en-US"/>
              </w:rPr>
            </w:pPr>
            <w:r w:rsidRPr="00044B6D">
              <w:rPr>
                <w:rFonts w:cstheme="minorHAnsi"/>
                <w:b/>
                <w:color w:val="000000" w:themeColor="text1"/>
                <w:sz w:val="28"/>
                <w:szCs w:val="28"/>
                <w:lang w:eastAsia="en-US"/>
              </w:rPr>
              <w:t>Ilość porad dla osób uzależnionych od alkoholu</w:t>
            </w:r>
          </w:p>
        </w:tc>
      </w:tr>
      <w:tr w:rsidR="004955AD" w:rsidRPr="00E505CA" w:rsidTr="00044B6D">
        <w:trPr>
          <w:trHeight w:val="1147"/>
        </w:trPr>
        <w:tc>
          <w:tcPr>
            <w:tcW w:w="2164" w:type="dxa"/>
            <w:tcBorders>
              <w:top w:val="single" w:sz="4" w:space="0" w:color="auto"/>
              <w:left w:val="single" w:sz="4" w:space="0" w:color="auto"/>
              <w:bottom w:val="single" w:sz="4" w:space="0" w:color="auto"/>
              <w:right w:val="single" w:sz="4" w:space="0" w:color="auto"/>
            </w:tcBorders>
          </w:tcPr>
          <w:p w:rsidR="004955AD" w:rsidRPr="00044B6D" w:rsidRDefault="004955AD" w:rsidP="004955AD">
            <w:pPr>
              <w:pStyle w:val="Bezodstpw"/>
              <w:jc w:val="center"/>
              <w:rPr>
                <w:rFonts w:cstheme="minorHAnsi"/>
                <w:b/>
                <w:color w:val="000000" w:themeColor="text1"/>
                <w:sz w:val="28"/>
                <w:szCs w:val="28"/>
                <w:lang w:eastAsia="en-US"/>
              </w:rPr>
            </w:pPr>
          </w:p>
          <w:p w:rsidR="004955AD" w:rsidRPr="00044B6D" w:rsidRDefault="00044B6D" w:rsidP="004955AD">
            <w:pPr>
              <w:pStyle w:val="Bezodstpw"/>
              <w:jc w:val="center"/>
              <w:rPr>
                <w:rFonts w:cstheme="minorHAnsi"/>
                <w:b/>
                <w:color w:val="000000" w:themeColor="text1"/>
                <w:sz w:val="28"/>
                <w:szCs w:val="28"/>
                <w:lang w:eastAsia="en-US"/>
              </w:rPr>
            </w:pPr>
            <w:r w:rsidRPr="00044B6D">
              <w:rPr>
                <w:rFonts w:cstheme="minorHAnsi"/>
                <w:b/>
                <w:color w:val="000000" w:themeColor="text1"/>
                <w:sz w:val="28"/>
                <w:szCs w:val="28"/>
                <w:lang w:eastAsia="en-US"/>
              </w:rPr>
              <w:t>150</w:t>
            </w:r>
          </w:p>
          <w:p w:rsidR="004955AD" w:rsidRPr="00044B6D" w:rsidRDefault="004955AD" w:rsidP="004955AD">
            <w:pPr>
              <w:pStyle w:val="Bezodstpw"/>
              <w:jc w:val="center"/>
              <w:rPr>
                <w:rFonts w:cstheme="minorHAnsi"/>
                <w:b/>
                <w:color w:val="000000" w:themeColor="text1"/>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4955AD" w:rsidRPr="00044B6D" w:rsidRDefault="004955AD" w:rsidP="004955AD">
            <w:pPr>
              <w:pStyle w:val="Bezodstpw"/>
              <w:jc w:val="center"/>
              <w:rPr>
                <w:rFonts w:cstheme="minorHAnsi"/>
                <w:b/>
                <w:color w:val="000000" w:themeColor="text1"/>
                <w:sz w:val="28"/>
                <w:szCs w:val="28"/>
                <w:lang w:eastAsia="en-US"/>
              </w:rPr>
            </w:pPr>
          </w:p>
          <w:p w:rsidR="004955AD" w:rsidRPr="00044B6D" w:rsidRDefault="00044B6D" w:rsidP="004955AD">
            <w:pPr>
              <w:pStyle w:val="Bezodstpw"/>
              <w:jc w:val="center"/>
              <w:rPr>
                <w:rFonts w:cstheme="minorHAnsi"/>
                <w:b/>
                <w:color w:val="000000" w:themeColor="text1"/>
                <w:sz w:val="28"/>
                <w:szCs w:val="28"/>
                <w:lang w:eastAsia="en-US"/>
              </w:rPr>
            </w:pPr>
            <w:r w:rsidRPr="00044B6D">
              <w:rPr>
                <w:rFonts w:cstheme="minorHAnsi"/>
                <w:b/>
                <w:color w:val="000000" w:themeColor="text1"/>
                <w:sz w:val="28"/>
                <w:szCs w:val="28"/>
                <w:lang w:eastAsia="en-US"/>
              </w:rPr>
              <w:t>15</w:t>
            </w:r>
            <w:r w:rsidR="004955AD" w:rsidRPr="00044B6D">
              <w:rPr>
                <w:rFonts w:cstheme="minorHAnsi"/>
                <w:b/>
                <w:color w:val="000000" w:themeColor="text1"/>
                <w:sz w:val="28"/>
                <w:szCs w:val="28"/>
                <w:lang w:eastAsia="en-US"/>
              </w:rPr>
              <w:t>0</w:t>
            </w:r>
          </w:p>
        </w:tc>
        <w:tc>
          <w:tcPr>
            <w:tcW w:w="2221" w:type="dxa"/>
            <w:tcBorders>
              <w:top w:val="single" w:sz="4" w:space="0" w:color="auto"/>
              <w:left w:val="single" w:sz="4" w:space="0" w:color="auto"/>
              <w:bottom w:val="single" w:sz="4" w:space="0" w:color="auto"/>
              <w:right w:val="single" w:sz="4" w:space="0" w:color="auto"/>
            </w:tcBorders>
          </w:tcPr>
          <w:p w:rsidR="004955AD" w:rsidRPr="00044B6D" w:rsidRDefault="004955AD" w:rsidP="004955AD">
            <w:pPr>
              <w:pStyle w:val="Bezodstpw"/>
              <w:jc w:val="center"/>
              <w:rPr>
                <w:rFonts w:cstheme="minorHAnsi"/>
                <w:b/>
                <w:color w:val="000000" w:themeColor="text1"/>
                <w:sz w:val="28"/>
                <w:szCs w:val="28"/>
                <w:lang w:eastAsia="en-US"/>
              </w:rPr>
            </w:pPr>
          </w:p>
          <w:p w:rsidR="004955AD" w:rsidRPr="00044B6D" w:rsidRDefault="00044B6D" w:rsidP="004955AD">
            <w:pPr>
              <w:pStyle w:val="Bezodstpw"/>
              <w:jc w:val="center"/>
              <w:rPr>
                <w:rFonts w:cstheme="minorHAnsi"/>
                <w:b/>
                <w:color w:val="000000" w:themeColor="text1"/>
                <w:sz w:val="28"/>
                <w:szCs w:val="28"/>
                <w:lang w:eastAsia="en-US"/>
              </w:rPr>
            </w:pPr>
            <w:r w:rsidRPr="00044B6D">
              <w:rPr>
                <w:rFonts w:cstheme="minorHAnsi"/>
                <w:b/>
                <w:color w:val="000000" w:themeColor="text1"/>
                <w:sz w:val="28"/>
                <w:szCs w:val="28"/>
                <w:lang w:eastAsia="en-US"/>
              </w:rPr>
              <w:t>5</w:t>
            </w:r>
            <w:r w:rsidR="004955AD" w:rsidRPr="00044B6D">
              <w:rPr>
                <w:rFonts w:cstheme="minorHAnsi"/>
                <w:b/>
                <w:color w:val="000000" w:themeColor="text1"/>
                <w:sz w:val="28"/>
                <w:szCs w:val="28"/>
                <w:lang w:eastAsia="en-US"/>
              </w:rPr>
              <w:t>0</w:t>
            </w:r>
          </w:p>
        </w:tc>
        <w:tc>
          <w:tcPr>
            <w:tcW w:w="2961" w:type="dxa"/>
            <w:tcBorders>
              <w:top w:val="single" w:sz="4" w:space="0" w:color="auto"/>
              <w:left w:val="single" w:sz="4" w:space="0" w:color="auto"/>
              <w:bottom w:val="single" w:sz="4" w:space="0" w:color="auto"/>
              <w:right w:val="single" w:sz="4" w:space="0" w:color="auto"/>
            </w:tcBorders>
          </w:tcPr>
          <w:p w:rsidR="004955AD" w:rsidRPr="00044B6D" w:rsidRDefault="004955AD" w:rsidP="004955AD">
            <w:pPr>
              <w:pStyle w:val="Bezodstpw"/>
              <w:jc w:val="center"/>
              <w:rPr>
                <w:rFonts w:cstheme="minorHAnsi"/>
                <w:b/>
                <w:color w:val="000000" w:themeColor="text1"/>
                <w:sz w:val="28"/>
                <w:szCs w:val="28"/>
                <w:lang w:eastAsia="en-US"/>
              </w:rPr>
            </w:pPr>
          </w:p>
          <w:p w:rsidR="004955AD" w:rsidRPr="00044B6D" w:rsidRDefault="00044B6D" w:rsidP="004955AD">
            <w:pPr>
              <w:pStyle w:val="Bezodstpw"/>
              <w:jc w:val="center"/>
              <w:rPr>
                <w:rFonts w:cstheme="minorHAnsi"/>
                <w:b/>
                <w:color w:val="000000" w:themeColor="text1"/>
                <w:sz w:val="28"/>
                <w:szCs w:val="28"/>
                <w:lang w:eastAsia="en-US"/>
              </w:rPr>
            </w:pPr>
            <w:r w:rsidRPr="00044B6D">
              <w:rPr>
                <w:rFonts w:cstheme="minorHAnsi"/>
                <w:b/>
                <w:color w:val="000000" w:themeColor="text1"/>
                <w:sz w:val="28"/>
                <w:szCs w:val="28"/>
                <w:lang w:eastAsia="en-US"/>
              </w:rPr>
              <w:t>50</w:t>
            </w:r>
          </w:p>
        </w:tc>
        <w:tc>
          <w:tcPr>
            <w:tcW w:w="2206" w:type="dxa"/>
            <w:tcBorders>
              <w:top w:val="single" w:sz="4" w:space="0" w:color="auto"/>
              <w:left w:val="single" w:sz="4" w:space="0" w:color="auto"/>
              <w:bottom w:val="single" w:sz="4" w:space="0" w:color="auto"/>
              <w:right w:val="single" w:sz="4" w:space="0" w:color="auto"/>
            </w:tcBorders>
          </w:tcPr>
          <w:p w:rsidR="004955AD" w:rsidRPr="00044B6D" w:rsidRDefault="004955AD" w:rsidP="004955AD">
            <w:pPr>
              <w:pStyle w:val="Bezodstpw"/>
              <w:jc w:val="center"/>
              <w:rPr>
                <w:rFonts w:cstheme="minorHAnsi"/>
                <w:b/>
                <w:color w:val="000000" w:themeColor="text1"/>
                <w:sz w:val="28"/>
                <w:szCs w:val="28"/>
                <w:lang w:eastAsia="en-US"/>
              </w:rPr>
            </w:pPr>
          </w:p>
          <w:p w:rsidR="004955AD" w:rsidRPr="00044B6D" w:rsidRDefault="00044B6D" w:rsidP="004955AD">
            <w:pPr>
              <w:pStyle w:val="Bezodstpw"/>
              <w:jc w:val="center"/>
              <w:rPr>
                <w:rFonts w:cstheme="minorHAnsi"/>
                <w:b/>
                <w:color w:val="000000" w:themeColor="text1"/>
                <w:sz w:val="28"/>
                <w:szCs w:val="28"/>
                <w:lang w:eastAsia="en-US"/>
              </w:rPr>
            </w:pPr>
            <w:r w:rsidRPr="00044B6D">
              <w:rPr>
                <w:rFonts w:cstheme="minorHAnsi"/>
                <w:b/>
                <w:color w:val="000000" w:themeColor="text1"/>
                <w:sz w:val="28"/>
                <w:szCs w:val="28"/>
                <w:lang w:eastAsia="en-US"/>
              </w:rPr>
              <w:t>25</w:t>
            </w:r>
          </w:p>
        </w:tc>
        <w:tc>
          <w:tcPr>
            <w:tcW w:w="2412" w:type="dxa"/>
            <w:tcBorders>
              <w:top w:val="single" w:sz="4" w:space="0" w:color="auto"/>
              <w:left w:val="single" w:sz="4" w:space="0" w:color="auto"/>
              <w:bottom w:val="single" w:sz="4" w:space="0" w:color="auto"/>
              <w:right w:val="single" w:sz="4" w:space="0" w:color="auto"/>
            </w:tcBorders>
          </w:tcPr>
          <w:p w:rsidR="004955AD" w:rsidRPr="00044B6D" w:rsidRDefault="004955AD" w:rsidP="004955AD">
            <w:pPr>
              <w:pStyle w:val="Bezodstpw"/>
              <w:jc w:val="center"/>
              <w:rPr>
                <w:rFonts w:cstheme="minorHAnsi"/>
                <w:b/>
                <w:color w:val="000000" w:themeColor="text1"/>
                <w:sz w:val="28"/>
                <w:szCs w:val="28"/>
                <w:lang w:eastAsia="en-US"/>
              </w:rPr>
            </w:pPr>
          </w:p>
          <w:p w:rsidR="004955AD" w:rsidRPr="00044B6D" w:rsidRDefault="00044B6D" w:rsidP="004955AD">
            <w:pPr>
              <w:pStyle w:val="Bezodstpw"/>
              <w:jc w:val="center"/>
              <w:rPr>
                <w:rFonts w:cstheme="minorHAnsi"/>
                <w:b/>
                <w:color w:val="000000" w:themeColor="text1"/>
                <w:sz w:val="28"/>
                <w:szCs w:val="28"/>
                <w:lang w:eastAsia="en-US"/>
              </w:rPr>
            </w:pPr>
            <w:r w:rsidRPr="00044B6D">
              <w:rPr>
                <w:rFonts w:cstheme="minorHAnsi"/>
                <w:b/>
                <w:color w:val="000000" w:themeColor="text1"/>
                <w:sz w:val="28"/>
                <w:szCs w:val="28"/>
                <w:lang w:eastAsia="en-US"/>
              </w:rPr>
              <w:t>7</w:t>
            </w:r>
            <w:r w:rsidR="004955AD" w:rsidRPr="00044B6D">
              <w:rPr>
                <w:rFonts w:cstheme="minorHAnsi"/>
                <w:b/>
                <w:color w:val="000000" w:themeColor="text1"/>
                <w:sz w:val="28"/>
                <w:szCs w:val="28"/>
                <w:lang w:eastAsia="en-US"/>
              </w:rPr>
              <w:t>0</w:t>
            </w:r>
          </w:p>
          <w:p w:rsidR="004955AD" w:rsidRPr="00044B6D" w:rsidRDefault="004955AD" w:rsidP="004955AD">
            <w:pPr>
              <w:pStyle w:val="Bezodstpw"/>
              <w:jc w:val="center"/>
              <w:rPr>
                <w:rFonts w:cstheme="minorHAnsi"/>
                <w:b/>
                <w:color w:val="000000" w:themeColor="text1"/>
                <w:sz w:val="28"/>
                <w:szCs w:val="28"/>
                <w:lang w:eastAsia="en-US"/>
              </w:rPr>
            </w:pPr>
          </w:p>
        </w:tc>
      </w:tr>
    </w:tbl>
    <w:p w:rsidR="004955AD" w:rsidRPr="00E505CA" w:rsidRDefault="004955AD" w:rsidP="004955AD">
      <w:pPr>
        <w:jc w:val="both"/>
        <w:rPr>
          <w:rFonts w:cstheme="minorHAnsi"/>
          <w:sz w:val="28"/>
          <w:szCs w:val="28"/>
        </w:rPr>
      </w:pPr>
    </w:p>
    <w:p w:rsidR="00A63828" w:rsidRPr="00E505CA" w:rsidRDefault="00A63828" w:rsidP="00A63828">
      <w:pPr>
        <w:pStyle w:val="Bezodstpw"/>
        <w:ind w:firstLine="360"/>
        <w:jc w:val="both"/>
        <w:rPr>
          <w:rFonts w:cstheme="minorHAnsi"/>
          <w:b/>
          <w:sz w:val="28"/>
          <w:szCs w:val="28"/>
        </w:rPr>
      </w:pPr>
      <w:r w:rsidRPr="00E505CA">
        <w:rPr>
          <w:rFonts w:cstheme="minorHAnsi"/>
          <w:b/>
          <w:sz w:val="28"/>
          <w:szCs w:val="28"/>
        </w:rPr>
        <w:lastRenderedPageBreak/>
        <w:t>Podsumowanie</w:t>
      </w:r>
    </w:p>
    <w:p w:rsidR="00A63828" w:rsidRPr="00E505CA" w:rsidRDefault="00A63828" w:rsidP="00A63828">
      <w:pPr>
        <w:pStyle w:val="Bezodstpw"/>
        <w:ind w:firstLine="360"/>
        <w:jc w:val="both"/>
        <w:rPr>
          <w:rFonts w:cstheme="minorHAnsi"/>
          <w:sz w:val="28"/>
          <w:szCs w:val="28"/>
        </w:rPr>
      </w:pPr>
      <w:r w:rsidRPr="00E505CA">
        <w:rPr>
          <w:rFonts w:cstheme="minorHAnsi"/>
          <w:sz w:val="28"/>
          <w:szCs w:val="28"/>
        </w:rPr>
        <w:t xml:space="preserve">Stosuje się działania interwencyjnych wobec osób stosujących przemoc w rodzinie, promowany jest model rodziny wolny od przemocy, przełamywane są stereotypy, dokumentowane podejmowane działania. Instytucje działające na rzecz przeciwdziałania przemocy współpracują ze sobą, przekazują informacje, wspierają się wzajemnie, ulepszają warsztat pracy, podnoszą swoje kompetencje zawodowe poprzez uczestnictwo w szkoleniach i warsztatach. </w:t>
      </w:r>
    </w:p>
    <w:p w:rsidR="00A63828" w:rsidRPr="00E505CA" w:rsidRDefault="00A63828" w:rsidP="00A63828">
      <w:pPr>
        <w:pStyle w:val="Bezodstpw"/>
        <w:ind w:firstLine="360"/>
        <w:jc w:val="both"/>
        <w:rPr>
          <w:rFonts w:cstheme="minorHAnsi"/>
          <w:sz w:val="28"/>
          <w:szCs w:val="28"/>
        </w:rPr>
      </w:pPr>
      <w:r w:rsidRPr="00E505CA">
        <w:rPr>
          <w:rFonts w:cstheme="minorHAnsi"/>
          <w:sz w:val="28"/>
          <w:szCs w:val="28"/>
        </w:rPr>
        <w:t xml:space="preserve">Udzielano pomocy osobom doznającym przemocy w rodzinie, zapraszano na spotkania grup roboczych, zespołów interdyscyplinarnych , diagnozowano problemy w rodzinie, podejmowano działania w środowiskach zagrożonych przemocą przeciwdziałając temu zjawisku, dokumentując podejmowane działania, rozpowszechniano informacje o instytucjach, osobach zajmujących się pomocą osobom doświadczającym przemocy informowano o prawach osób pokrzywdzonych,  informowano o warunkach i możliwości korzystania ze środków pomocy społecznej, informowano o możliwości uzyskania bezpłatnego zaświadczenia lekarskiego o odniesionych obrażeniach, rozpowszechniano numer telefonu  zaufania „Niebieska Linia”. </w:t>
      </w:r>
    </w:p>
    <w:p w:rsidR="00A63828" w:rsidRPr="00E505CA" w:rsidRDefault="00A63828" w:rsidP="00A63828">
      <w:pPr>
        <w:pStyle w:val="Bezodstpw"/>
        <w:ind w:firstLine="360"/>
        <w:jc w:val="both"/>
        <w:rPr>
          <w:rFonts w:cstheme="minorHAnsi"/>
          <w:sz w:val="28"/>
          <w:szCs w:val="28"/>
        </w:rPr>
      </w:pPr>
      <w:r w:rsidRPr="00E505CA">
        <w:rPr>
          <w:rFonts w:cstheme="minorHAnsi"/>
          <w:sz w:val="28"/>
          <w:szCs w:val="28"/>
        </w:rPr>
        <w:t>Kładziono nacisk na edukację dzieci i młodzieży w zakresie skutecznych sposobów rozwiązywania problemów bez użycia przemocy, promowano zdrowy styl życia i gospodarowanie wolnym czasem, bezpieczny wypoczynek, kształtowanie właściwych po</w:t>
      </w:r>
      <w:r w:rsidR="00D764DF">
        <w:rPr>
          <w:rFonts w:cstheme="minorHAnsi"/>
          <w:sz w:val="28"/>
          <w:szCs w:val="28"/>
        </w:rPr>
        <w:t>staw, bezpieczne korzystanie z I</w:t>
      </w:r>
      <w:r w:rsidRPr="00E505CA">
        <w:rPr>
          <w:rFonts w:cstheme="minorHAnsi"/>
          <w:sz w:val="28"/>
          <w:szCs w:val="28"/>
        </w:rPr>
        <w:t>nternetu.</w:t>
      </w:r>
    </w:p>
    <w:p w:rsidR="00A63828" w:rsidRPr="00E505CA" w:rsidRDefault="00A63828" w:rsidP="00A63828">
      <w:pPr>
        <w:pStyle w:val="Bezodstpw"/>
        <w:ind w:firstLine="360"/>
        <w:jc w:val="both"/>
        <w:rPr>
          <w:rFonts w:cstheme="minorHAnsi"/>
          <w:sz w:val="28"/>
          <w:szCs w:val="28"/>
        </w:rPr>
      </w:pPr>
      <w:r w:rsidRPr="00E505CA">
        <w:rPr>
          <w:rFonts w:cstheme="minorHAnsi"/>
          <w:sz w:val="28"/>
          <w:szCs w:val="28"/>
        </w:rPr>
        <w:t xml:space="preserve"> Oddziaływano na sprawców przemocy poprzez przekazywanie informacji o konsekwencjach popełnianych czynów, wzywano na posiedzenia zespołu lub grupy roboczej, motywowano do udziału w programach oddziaływań korekcyjno – edukacyjnych, które realizowane są przez Powiatowe Centrum Pomocy Rodzinie w Łomży, przeprowadzano rozmowy pod kątem nadużywania alkoholu, środków odurzających, substancji psychotropowych lub leków, informowano o konieczności realizowania działań w celu zaprzestania stosowania przemocy w rodzinie. Osoby stosujące przemoc w rodzinie, które nadużywały spożywania alkoholu kierowano do Gminnej Komisji Rozwiązywania Problemów Alkoholowych, izolowano sprawców przemocy.</w:t>
      </w:r>
    </w:p>
    <w:p w:rsidR="00A63828" w:rsidRPr="00E505CA" w:rsidRDefault="00A63828" w:rsidP="00A63828">
      <w:pPr>
        <w:rPr>
          <w:rFonts w:cstheme="minorHAnsi"/>
          <w:sz w:val="28"/>
          <w:szCs w:val="28"/>
        </w:rPr>
      </w:pPr>
    </w:p>
    <w:p w:rsidR="00B5525F" w:rsidRPr="00471439" w:rsidRDefault="00B5525F" w:rsidP="00471439">
      <w:pPr>
        <w:pStyle w:val="Bezodstpw"/>
        <w:jc w:val="both"/>
        <w:rPr>
          <w:rFonts w:ascii="Arial" w:hAnsi="Arial" w:cs="Arial"/>
        </w:rPr>
      </w:pPr>
    </w:p>
    <w:sectPr w:rsidR="00B5525F" w:rsidRPr="00471439" w:rsidSect="000C4CBC">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96" w:rsidRDefault="006D1E96" w:rsidP="00542976">
      <w:pPr>
        <w:spacing w:after="0" w:line="240" w:lineRule="auto"/>
      </w:pPr>
      <w:r>
        <w:separator/>
      </w:r>
    </w:p>
  </w:endnote>
  <w:endnote w:type="continuationSeparator" w:id="0">
    <w:p w:rsidR="006D1E96" w:rsidRDefault="006D1E96" w:rsidP="0054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77110"/>
      <w:docPartObj>
        <w:docPartGallery w:val="Page Numbers (Bottom of Page)"/>
        <w:docPartUnique/>
      </w:docPartObj>
    </w:sdtPr>
    <w:sdtEndPr/>
    <w:sdtContent>
      <w:p w:rsidR="00960BA3" w:rsidRDefault="006D1E96">
        <w:pPr>
          <w:pStyle w:val="Stopka"/>
          <w:jc w:val="right"/>
        </w:pPr>
        <w:r>
          <w:fldChar w:fldCharType="begin"/>
        </w:r>
        <w:r>
          <w:instrText xml:space="preserve"> PAGE   \* MERGEFORMAT </w:instrText>
        </w:r>
        <w:r>
          <w:fldChar w:fldCharType="separate"/>
        </w:r>
        <w:r w:rsidR="000617DA">
          <w:rPr>
            <w:noProof/>
          </w:rPr>
          <w:t>4</w:t>
        </w:r>
        <w:r>
          <w:rPr>
            <w:noProof/>
          </w:rPr>
          <w:fldChar w:fldCharType="end"/>
        </w:r>
      </w:p>
    </w:sdtContent>
  </w:sdt>
  <w:p w:rsidR="00960BA3" w:rsidRDefault="00960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96" w:rsidRDefault="006D1E96" w:rsidP="00542976">
      <w:pPr>
        <w:spacing w:after="0" w:line="240" w:lineRule="auto"/>
      </w:pPr>
      <w:r>
        <w:separator/>
      </w:r>
    </w:p>
  </w:footnote>
  <w:footnote w:type="continuationSeparator" w:id="0">
    <w:p w:rsidR="006D1E96" w:rsidRDefault="006D1E96" w:rsidP="00542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C2D"/>
    <w:multiLevelType w:val="multilevel"/>
    <w:tmpl w:val="53ECF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723D9"/>
    <w:multiLevelType w:val="multilevel"/>
    <w:tmpl w:val="E0B64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17CF9"/>
    <w:multiLevelType w:val="multilevel"/>
    <w:tmpl w:val="619C3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483613"/>
    <w:multiLevelType w:val="multilevel"/>
    <w:tmpl w:val="66D2F0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601CF7"/>
    <w:multiLevelType w:val="hybridMultilevel"/>
    <w:tmpl w:val="C9183120"/>
    <w:lvl w:ilvl="0" w:tplc="3F621C0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
    <w:nsid w:val="4D085E12"/>
    <w:multiLevelType w:val="multilevel"/>
    <w:tmpl w:val="5E068D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E84D07"/>
    <w:multiLevelType w:val="hybridMultilevel"/>
    <w:tmpl w:val="2DEAE51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BE16820"/>
    <w:multiLevelType w:val="multilevel"/>
    <w:tmpl w:val="DF52D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A236B2"/>
    <w:multiLevelType w:val="hybridMultilevel"/>
    <w:tmpl w:val="DD441ED0"/>
    <w:lvl w:ilvl="0" w:tplc="7CF65066">
      <w:start w:val="1"/>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4F82DFE"/>
    <w:multiLevelType w:val="hybridMultilevel"/>
    <w:tmpl w:val="24B236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7A713E6"/>
    <w:multiLevelType w:val="hybridMultilevel"/>
    <w:tmpl w:val="BE80D50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99B7579"/>
    <w:multiLevelType w:val="multilevel"/>
    <w:tmpl w:val="E238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814D3E"/>
    <w:multiLevelType w:val="multilevel"/>
    <w:tmpl w:val="F8D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830B7B"/>
    <w:multiLevelType w:val="hybridMultilevel"/>
    <w:tmpl w:val="85522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3"/>
  </w:num>
  <w:num w:numId="7">
    <w:abstractNumId w:val="2"/>
  </w:num>
  <w:num w:numId="8">
    <w:abstractNumId w:val="0"/>
  </w:num>
  <w:num w:numId="9">
    <w:abstractNumId w:val="7"/>
  </w:num>
  <w:num w:numId="10">
    <w:abstractNumId w:val="1"/>
  </w:num>
  <w:num w:numId="11">
    <w:abstractNumId w:val="3"/>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BC"/>
    <w:rsid w:val="00033C9E"/>
    <w:rsid w:val="00044B6D"/>
    <w:rsid w:val="000617DA"/>
    <w:rsid w:val="000C4CBC"/>
    <w:rsid w:val="000E11D2"/>
    <w:rsid w:val="000F0577"/>
    <w:rsid w:val="000F22B7"/>
    <w:rsid w:val="00102A31"/>
    <w:rsid w:val="001F4C24"/>
    <w:rsid w:val="001F5262"/>
    <w:rsid w:val="0020123A"/>
    <w:rsid w:val="00247A72"/>
    <w:rsid w:val="002A3295"/>
    <w:rsid w:val="003419BA"/>
    <w:rsid w:val="00376DED"/>
    <w:rsid w:val="00390BDE"/>
    <w:rsid w:val="003F1C6D"/>
    <w:rsid w:val="003F34FE"/>
    <w:rsid w:val="004024B6"/>
    <w:rsid w:val="0041090F"/>
    <w:rsid w:val="00471439"/>
    <w:rsid w:val="00480143"/>
    <w:rsid w:val="004955AD"/>
    <w:rsid w:val="00542976"/>
    <w:rsid w:val="005747A9"/>
    <w:rsid w:val="005801DC"/>
    <w:rsid w:val="005867CB"/>
    <w:rsid w:val="00681C75"/>
    <w:rsid w:val="006D1E96"/>
    <w:rsid w:val="006E5C4C"/>
    <w:rsid w:val="00760D77"/>
    <w:rsid w:val="008E7180"/>
    <w:rsid w:val="00902214"/>
    <w:rsid w:val="00960BA3"/>
    <w:rsid w:val="009A4235"/>
    <w:rsid w:val="00A02279"/>
    <w:rsid w:val="00A63828"/>
    <w:rsid w:val="00AE2593"/>
    <w:rsid w:val="00B32F7A"/>
    <w:rsid w:val="00B51697"/>
    <w:rsid w:val="00B5525F"/>
    <w:rsid w:val="00BB4F4C"/>
    <w:rsid w:val="00BD5FC1"/>
    <w:rsid w:val="00BD6AE5"/>
    <w:rsid w:val="00C01A39"/>
    <w:rsid w:val="00C849DF"/>
    <w:rsid w:val="00CB20E7"/>
    <w:rsid w:val="00CB2633"/>
    <w:rsid w:val="00CC6735"/>
    <w:rsid w:val="00D43F12"/>
    <w:rsid w:val="00D5469F"/>
    <w:rsid w:val="00D764DF"/>
    <w:rsid w:val="00DD202A"/>
    <w:rsid w:val="00E07D7C"/>
    <w:rsid w:val="00E505CA"/>
    <w:rsid w:val="00E95A54"/>
    <w:rsid w:val="00F32005"/>
    <w:rsid w:val="00F41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4CBC"/>
    <w:pPr>
      <w:ind w:left="720"/>
      <w:contextualSpacing/>
    </w:pPr>
  </w:style>
  <w:style w:type="table" w:styleId="Tabela-Siatka">
    <w:name w:val="Table Grid"/>
    <w:basedOn w:val="Standardowy"/>
    <w:uiPriority w:val="59"/>
    <w:rsid w:val="000C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C4CBC"/>
    <w:pPr>
      <w:spacing w:after="0" w:line="240" w:lineRule="auto"/>
    </w:pPr>
  </w:style>
  <w:style w:type="paragraph" w:styleId="Tekstdymka">
    <w:name w:val="Balloon Text"/>
    <w:basedOn w:val="Normalny"/>
    <w:link w:val="TekstdymkaZnak"/>
    <w:uiPriority w:val="99"/>
    <w:semiHidden/>
    <w:unhideWhenUsed/>
    <w:rsid w:val="00BD6A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6AE5"/>
    <w:rPr>
      <w:rFonts w:ascii="Tahoma" w:eastAsiaTheme="minorEastAsia" w:hAnsi="Tahoma" w:cs="Tahoma"/>
      <w:sz w:val="16"/>
      <w:szCs w:val="16"/>
      <w:lang w:eastAsia="pl-PL"/>
    </w:rPr>
  </w:style>
  <w:style w:type="character" w:styleId="Hipercze">
    <w:name w:val="Hyperlink"/>
    <w:uiPriority w:val="99"/>
    <w:unhideWhenUsed/>
    <w:rsid w:val="00B5525F"/>
    <w:rPr>
      <w:color w:val="0000FF"/>
      <w:u w:val="single"/>
    </w:rPr>
  </w:style>
  <w:style w:type="paragraph" w:styleId="Nagwek">
    <w:name w:val="header"/>
    <w:basedOn w:val="Normalny"/>
    <w:link w:val="NagwekZnak"/>
    <w:uiPriority w:val="99"/>
    <w:semiHidden/>
    <w:unhideWhenUsed/>
    <w:rsid w:val="005429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2976"/>
    <w:rPr>
      <w:rFonts w:eastAsiaTheme="minorEastAsia"/>
      <w:lang w:eastAsia="pl-PL"/>
    </w:rPr>
  </w:style>
  <w:style w:type="paragraph" w:styleId="Stopka">
    <w:name w:val="footer"/>
    <w:basedOn w:val="Normalny"/>
    <w:link w:val="StopkaZnak"/>
    <w:uiPriority w:val="99"/>
    <w:unhideWhenUsed/>
    <w:rsid w:val="00542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976"/>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4CBC"/>
    <w:pPr>
      <w:ind w:left="720"/>
      <w:contextualSpacing/>
    </w:pPr>
  </w:style>
  <w:style w:type="table" w:styleId="Tabela-Siatka">
    <w:name w:val="Table Grid"/>
    <w:basedOn w:val="Standardowy"/>
    <w:uiPriority w:val="59"/>
    <w:rsid w:val="000C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C4CBC"/>
    <w:pPr>
      <w:spacing w:after="0" w:line="240" w:lineRule="auto"/>
    </w:pPr>
  </w:style>
  <w:style w:type="paragraph" w:styleId="Tekstdymka">
    <w:name w:val="Balloon Text"/>
    <w:basedOn w:val="Normalny"/>
    <w:link w:val="TekstdymkaZnak"/>
    <w:uiPriority w:val="99"/>
    <w:semiHidden/>
    <w:unhideWhenUsed/>
    <w:rsid w:val="00BD6A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6AE5"/>
    <w:rPr>
      <w:rFonts w:ascii="Tahoma" w:eastAsiaTheme="minorEastAsia" w:hAnsi="Tahoma" w:cs="Tahoma"/>
      <w:sz w:val="16"/>
      <w:szCs w:val="16"/>
      <w:lang w:eastAsia="pl-PL"/>
    </w:rPr>
  </w:style>
  <w:style w:type="character" w:styleId="Hipercze">
    <w:name w:val="Hyperlink"/>
    <w:uiPriority w:val="99"/>
    <w:unhideWhenUsed/>
    <w:rsid w:val="00B5525F"/>
    <w:rPr>
      <w:color w:val="0000FF"/>
      <w:u w:val="single"/>
    </w:rPr>
  </w:style>
  <w:style w:type="paragraph" w:styleId="Nagwek">
    <w:name w:val="header"/>
    <w:basedOn w:val="Normalny"/>
    <w:link w:val="NagwekZnak"/>
    <w:uiPriority w:val="99"/>
    <w:semiHidden/>
    <w:unhideWhenUsed/>
    <w:rsid w:val="005429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2976"/>
    <w:rPr>
      <w:rFonts w:eastAsiaTheme="minorEastAsia"/>
      <w:lang w:eastAsia="pl-PL"/>
    </w:rPr>
  </w:style>
  <w:style w:type="paragraph" w:styleId="Stopka">
    <w:name w:val="footer"/>
    <w:basedOn w:val="Normalny"/>
    <w:link w:val="StopkaZnak"/>
    <w:uiPriority w:val="99"/>
    <w:unhideWhenUsed/>
    <w:rsid w:val="00542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97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51B21-BE0A-4F76-BC34-4F7AA1C9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5294</Words>
  <Characters>31769</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cp:lastModifiedBy>
  <cp:revision>2</cp:revision>
  <cp:lastPrinted>2020-03-03T13:08:00Z</cp:lastPrinted>
  <dcterms:created xsi:type="dcterms:W3CDTF">2020-04-17T07:18:00Z</dcterms:created>
  <dcterms:modified xsi:type="dcterms:W3CDTF">2020-04-17T07:18:00Z</dcterms:modified>
</cp:coreProperties>
</file>