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0D" w:rsidRDefault="00A80D0D" w:rsidP="00A80D0D">
      <w:pPr>
        <w:jc w:val="center"/>
        <w:rPr>
          <w:b/>
        </w:rPr>
      </w:pPr>
      <w:r>
        <w:rPr>
          <w:b/>
        </w:rPr>
        <w:t>Protokół Nr 7/15</w:t>
      </w:r>
    </w:p>
    <w:p w:rsidR="00A80D0D" w:rsidRDefault="00A80D0D" w:rsidP="00A80D0D">
      <w:pPr>
        <w:jc w:val="center"/>
        <w:rPr>
          <w:b/>
        </w:rPr>
      </w:pPr>
      <w:r>
        <w:rPr>
          <w:b/>
        </w:rPr>
        <w:t>z posiedzenia Komisji Budżetu, Finansów, Rolnictwa, Ochrony Środowiska, Gospodarki Przestrzennej i Bezpieczeństwa Publicznego</w:t>
      </w:r>
    </w:p>
    <w:p w:rsidR="00A80D0D" w:rsidRDefault="00A80D0D" w:rsidP="00A80D0D">
      <w:pPr>
        <w:jc w:val="center"/>
        <w:rPr>
          <w:b/>
        </w:rPr>
      </w:pPr>
      <w:r>
        <w:rPr>
          <w:b/>
        </w:rPr>
        <w:t>06. 07. 2015 r. sala narad Urzędu Miejskiego w Jedwabnem ul. Żwirki i Wigury 3.</w:t>
      </w:r>
    </w:p>
    <w:p w:rsidR="00A80D0D" w:rsidRDefault="00A80D0D" w:rsidP="00A80D0D">
      <w:pPr>
        <w:tabs>
          <w:tab w:val="left" w:pos="5835"/>
        </w:tabs>
        <w:rPr>
          <w:b/>
        </w:rPr>
      </w:pPr>
      <w:r>
        <w:rPr>
          <w:b/>
        </w:rPr>
        <w:tab/>
      </w:r>
    </w:p>
    <w:p w:rsidR="00A80D0D" w:rsidRDefault="00A80D0D" w:rsidP="00A80D0D">
      <w:pPr>
        <w:ind w:firstLine="360"/>
        <w:jc w:val="both"/>
      </w:pPr>
      <w:r>
        <w:t xml:space="preserve">W posiedzeniu uczestniczy 8 członków komisji, zgodnie z listą obecności dołączoną </w:t>
      </w:r>
      <w:r>
        <w:br/>
        <w:t>do protokołu.</w:t>
      </w:r>
    </w:p>
    <w:p w:rsidR="00A80D0D" w:rsidRDefault="00A80D0D" w:rsidP="00A80D0D">
      <w:pPr>
        <w:jc w:val="both"/>
      </w:pPr>
      <w:r>
        <w:t>Ad. 1</w:t>
      </w:r>
    </w:p>
    <w:p w:rsidR="00A80D0D" w:rsidRDefault="00A80D0D" w:rsidP="00A80D0D">
      <w:pPr>
        <w:jc w:val="both"/>
      </w:pPr>
      <w:r>
        <w:t xml:space="preserve">Przewodniczący Komisji Edward Skrodzki otworzył posiedzenie komisji, następnie  odczytał porządek posiedzenia. </w:t>
      </w:r>
    </w:p>
    <w:p w:rsidR="00A80D0D" w:rsidRPr="00A80D0D" w:rsidRDefault="00A80D0D" w:rsidP="00A80D0D">
      <w:pPr>
        <w:jc w:val="both"/>
      </w:pPr>
      <w:r w:rsidRPr="00A80D0D">
        <w:t>Porządek posiedzenia przedstawia się następująco:</w:t>
      </w:r>
    </w:p>
    <w:p w:rsidR="00A80D0D" w:rsidRDefault="00A80D0D" w:rsidP="00A60366">
      <w:pPr>
        <w:pStyle w:val="Akapitzlist"/>
        <w:numPr>
          <w:ilvl w:val="0"/>
          <w:numId w:val="1"/>
        </w:numPr>
        <w:jc w:val="both"/>
      </w:pPr>
      <w:r w:rsidRPr="00A80D0D">
        <w:t>Otwarcie posiedzenia</w:t>
      </w:r>
      <w:r w:rsidR="00A60366">
        <w:t>.</w:t>
      </w:r>
    </w:p>
    <w:p w:rsidR="00A60366" w:rsidRDefault="00A60366" w:rsidP="00A60366">
      <w:pPr>
        <w:pStyle w:val="Akapitzlist"/>
        <w:numPr>
          <w:ilvl w:val="0"/>
          <w:numId w:val="1"/>
        </w:numPr>
        <w:jc w:val="both"/>
      </w:pPr>
      <w:r>
        <w:t>Prezentacja projektów termomodernizacji budynku Urzędu Miejskiego w Jedwabnem oraz Szkoły Podstawowej w Jedwabnem.</w:t>
      </w:r>
    </w:p>
    <w:p w:rsidR="00A60366" w:rsidRDefault="00EF50F5" w:rsidP="00A60366">
      <w:pPr>
        <w:pStyle w:val="Akapitzlist"/>
        <w:numPr>
          <w:ilvl w:val="0"/>
          <w:numId w:val="1"/>
        </w:numPr>
        <w:jc w:val="both"/>
      </w:pPr>
      <w:r>
        <w:t xml:space="preserve">Ocena sposobu budowy dróg w nowej technologii ze wskazaniem odcinków </w:t>
      </w:r>
      <w:r>
        <w:br/>
        <w:t>do realizacji.</w:t>
      </w:r>
    </w:p>
    <w:p w:rsidR="00EF50F5" w:rsidRDefault="00FF583B" w:rsidP="00A60366">
      <w:pPr>
        <w:pStyle w:val="Akapitzlist"/>
        <w:numPr>
          <w:ilvl w:val="0"/>
          <w:numId w:val="1"/>
        </w:numPr>
        <w:jc w:val="both"/>
      </w:pPr>
      <w:r>
        <w:t>Ocena sytuacji finansowej Gminy.</w:t>
      </w:r>
    </w:p>
    <w:p w:rsidR="00FF583B" w:rsidRDefault="00FF583B" w:rsidP="00A60366">
      <w:pPr>
        <w:pStyle w:val="Akapitzlist"/>
        <w:numPr>
          <w:ilvl w:val="0"/>
          <w:numId w:val="1"/>
        </w:numPr>
        <w:jc w:val="both"/>
      </w:pPr>
      <w:r>
        <w:t>Wskazanie inwestycji finansowych do planu budżetu na 2016 rok – zakup ziemi pod cmentarz komunalny.</w:t>
      </w:r>
    </w:p>
    <w:p w:rsidR="001D03A9" w:rsidRDefault="001D03A9" w:rsidP="001D03A9">
      <w:pPr>
        <w:pStyle w:val="Akapitzlist"/>
        <w:numPr>
          <w:ilvl w:val="0"/>
          <w:numId w:val="1"/>
        </w:numPr>
        <w:jc w:val="both"/>
      </w:pPr>
      <w:r>
        <w:t>Sprawy róż</w:t>
      </w:r>
      <w:r w:rsidR="00FF583B">
        <w:t>ne.</w:t>
      </w:r>
    </w:p>
    <w:p w:rsidR="001D03A9" w:rsidRDefault="001D03A9" w:rsidP="001D03A9">
      <w:pPr>
        <w:jc w:val="both"/>
      </w:pPr>
    </w:p>
    <w:p w:rsidR="001D03A9" w:rsidRDefault="003C5DCC" w:rsidP="001D03A9">
      <w:pPr>
        <w:jc w:val="both"/>
      </w:pPr>
      <w:r>
        <w:t>Ad. 2</w:t>
      </w:r>
    </w:p>
    <w:p w:rsidR="003C5DCC" w:rsidRPr="00A80D0D" w:rsidRDefault="003C5DCC" w:rsidP="001E2132">
      <w:pPr>
        <w:jc w:val="both"/>
      </w:pPr>
      <w:r>
        <w:t xml:space="preserve">Przedstawiciel Firmy </w:t>
      </w:r>
      <w:proofErr w:type="spellStart"/>
      <w:r>
        <w:t>Hydrochem</w:t>
      </w:r>
      <w:proofErr w:type="spellEnd"/>
      <w:r>
        <w:t xml:space="preserve"> DGE S.A przedstawił prezentację </w:t>
      </w:r>
      <w:r w:rsidR="003E70F0">
        <w:t>„Przygotowanie inwestycji zwiększających efektywność energetyczną. Rekomendacje dla gminy Jedwabne”.</w:t>
      </w:r>
      <w:r w:rsidR="007215B9">
        <w:t xml:space="preserve"> Najbardziej efektywnym dla budynku urzędu jest wariant I: Pompa ciepła + system fotowoltaiczny + termomodernizacja, który w ciągu roku da oszczędności w wysokości </w:t>
      </w:r>
      <w:r w:rsidR="007215B9" w:rsidRPr="007215B9">
        <w:t>56</w:t>
      </w:r>
      <w:r w:rsidR="007215B9">
        <w:t> </w:t>
      </w:r>
      <w:r w:rsidR="007215B9" w:rsidRPr="007215B9">
        <w:t>506</w:t>
      </w:r>
      <w:r w:rsidR="007215B9">
        <w:t xml:space="preserve"> zł brutto.</w:t>
      </w:r>
      <w:r w:rsidR="00FE0DC7">
        <w:t xml:space="preserve"> Koszt inwestycji wynosi </w:t>
      </w:r>
      <w:r w:rsidR="00FE0DC7" w:rsidRPr="00FE0DC7">
        <w:t>1 613 939 zł brutto</w:t>
      </w:r>
      <w:r w:rsidR="00900FD5">
        <w:t>.</w:t>
      </w:r>
      <w:r w:rsidR="00FE0DC7">
        <w:t xml:space="preserve"> </w:t>
      </w:r>
      <w:r w:rsidR="00900FD5">
        <w:t>Czas zwrotu inwestycji wynosi 4 lata.</w:t>
      </w:r>
      <w:r w:rsidR="00235708">
        <w:t xml:space="preserve"> Natomiast dla budynku Szkoły Podstawowej w Jedwabnem najlepszy jest wariant I: </w:t>
      </w:r>
      <w:r w:rsidR="00235708" w:rsidRPr="00235708">
        <w:t>Pompa ciepła + termomodernizacja</w:t>
      </w:r>
      <w:r w:rsidR="00235708">
        <w:t xml:space="preserve">, który generuje oszczędności roczne w wysokości 27 637 zł brutto. </w:t>
      </w:r>
      <w:r w:rsidR="00900FD5">
        <w:t xml:space="preserve">Koszt inwestycji wynosi </w:t>
      </w:r>
      <w:r w:rsidR="00900FD5" w:rsidRPr="00900FD5">
        <w:t>1 345 164 zł brutto</w:t>
      </w:r>
      <w:r w:rsidR="00900FD5">
        <w:t xml:space="preserve">. Czas zwrotu inwestycji wynosi 7 lat. W obu przypadkach </w:t>
      </w:r>
      <w:r w:rsidR="00900FD5" w:rsidRPr="00900FD5">
        <w:t>przy dofinansowaniu 85% gmina wniosłaby wkład własny w wysokości 15%.</w:t>
      </w:r>
      <w:r w:rsidR="001E2132">
        <w:t xml:space="preserve"> </w:t>
      </w:r>
      <w:r w:rsidR="00DE06DE">
        <w:t xml:space="preserve">W październiku będzie można składać wnioski na dofinansowanie. </w:t>
      </w:r>
      <w:r w:rsidR="001E2132">
        <w:t>Firma oferuje pomoc w zakresie finansowania wkładu własnego</w:t>
      </w:r>
      <w:r w:rsidR="005233B7">
        <w:t>,</w:t>
      </w:r>
      <w:r w:rsidR="001E2132">
        <w:t xml:space="preserve"> jest w stanie rekomendować najlepsze rozwiązania finansowania aktualnie występujące na rynku, np. jest możliwość sfinansowania inwestycji z wygenerowanych oszczędności powstałych w wyniku przeprowadzonej inwestycji, gmina może również skorzystać z oferty realizacji projektu inwestycyjnego </w:t>
      </w:r>
      <w:r w:rsidR="00737372">
        <w:br/>
      </w:r>
      <w:r w:rsidR="001E2132">
        <w:t>w formie: zaprojektuj, sfinansuj, wybuduj.</w:t>
      </w:r>
    </w:p>
    <w:p w:rsidR="00A80D0D" w:rsidRDefault="00662460" w:rsidP="00A80D0D">
      <w:pPr>
        <w:jc w:val="both"/>
      </w:pPr>
      <w:r>
        <w:t>Radni przystąpili do dyskusji.</w:t>
      </w:r>
    </w:p>
    <w:p w:rsidR="008B3A8D" w:rsidRDefault="008B3A8D" w:rsidP="008B3A8D">
      <w:pPr>
        <w:jc w:val="both"/>
      </w:pPr>
      <w:r>
        <w:t>Pan Burmistrz zapytał, w jaki sposób następuje wybór wykonawcy?</w:t>
      </w:r>
    </w:p>
    <w:p w:rsidR="008B3A8D" w:rsidRDefault="008B3A8D" w:rsidP="008B3A8D">
      <w:pPr>
        <w:jc w:val="both"/>
      </w:pPr>
      <w:r>
        <w:t xml:space="preserve">Przedstawiciel firmy: przystępujemy do przetargu, coraz więcej </w:t>
      </w:r>
      <w:r w:rsidR="006A264E">
        <w:t xml:space="preserve">projektów </w:t>
      </w:r>
      <w:r>
        <w:t xml:space="preserve">robimy </w:t>
      </w:r>
      <w:r w:rsidR="006A264E">
        <w:br/>
      </w:r>
      <w:r>
        <w:t xml:space="preserve">z gwarancją oszczędności. W październiku będziemy składać wnioski na dofinansowanie </w:t>
      </w:r>
      <w:r w:rsidR="00012050">
        <w:br/>
      </w:r>
      <w:r>
        <w:t>ze środków UE.</w:t>
      </w:r>
    </w:p>
    <w:p w:rsidR="008B3A8D" w:rsidRDefault="008B3A8D" w:rsidP="008B3A8D">
      <w:pPr>
        <w:jc w:val="both"/>
      </w:pPr>
      <w:r>
        <w:t>Radni przystąpili do dyskusji.</w:t>
      </w:r>
    </w:p>
    <w:p w:rsidR="008B3A8D" w:rsidRDefault="008B3A8D" w:rsidP="008B3A8D">
      <w:pPr>
        <w:jc w:val="both"/>
      </w:pPr>
      <w:r>
        <w:t xml:space="preserve">Po zakończeniu dyskusji radni zajęli stanowisko, że w pierwszej kolejności trzeba zrobić termomodernizację budynku urzędu, a w </w:t>
      </w:r>
      <w:r w:rsidR="00B70536">
        <w:t>następnym roku szkoły</w:t>
      </w:r>
      <w:r>
        <w:t>. Stanowisko podjęto jednogłośnie.</w:t>
      </w:r>
    </w:p>
    <w:p w:rsidR="008B3A8D" w:rsidRDefault="008B3A8D" w:rsidP="008B3A8D">
      <w:pPr>
        <w:jc w:val="both"/>
      </w:pPr>
    </w:p>
    <w:p w:rsidR="008E70C0" w:rsidRDefault="008E70C0" w:rsidP="008B3A8D">
      <w:pPr>
        <w:jc w:val="both"/>
      </w:pPr>
    </w:p>
    <w:p w:rsidR="008E70C0" w:rsidRDefault="008E70C0" w:rsidP="008B3A8D">
      <w:pPr>
        <w:jc w:val="both"/>
      </w:pPr>
    </w:p>
    <w:p w:rsidR="008E70C0" w:rsidRDefault="008E70C0" w:rsidP="008B3A8D">
      <w:pPr>
        <w:jc w:val="both"/>
      </w:pPr>
    </w:p>
    <w:p w:rsidR="008B3A8D" w:rsidRDefault="008B3A8D" w:rsidP="008B3A8D">
      <w:pPr>
        <w:jc w:val="both"/>
      </w:pPr>
      <w:r>
        <w:lastRenderedPageBreak/>
        <w:t>Ad. 3</w:t>
      </w:r>
    </w:p>
    <w:p w:rsidR="008B3A8D" w:rsidRDefault="008B3A8D" w:rsidP="008B3A8D">
      <w:pPr>
        <w:jc w:val="both"/>
      </w:pPr>
      <w:r>
        <w:t xml:space="preserve">Przewodniczący Komisji przedstawił informacje dotyczące nowej technologii budowy dróg, którą można wykorzystać w gminie. Gwarancja na drogę wykonaną w tej technologii wynosi 5 lat. </w:t>
      </w:r>
      <w:r w:rsidR="008E70C0">
        <w:t>Następnie z</w:t>
      </w:r>
      <w:r>
        <w:t>ostały przedstawione zdjęcia z budowy drogi nową technologią.</w:t>
      </w:r>
    </w:p>
    <w:p w:rsidR="008B3A8D" w:rsidRDefault="008B3A8D" w:rsidP="008B3A8D">
      <w:pPr>
        <w:jc w:val="both"/>
      </w:pPr>
      <w:r>
        <w:t>Radny Kazimierz Załuska zwrócił uwagę, że drogi w gminie są w strasznym stanie i trzeba je zrobić.</w:t>
      </w:r>
    </w:p>
    <w:p w:rsidR="008B3A8D" w:rsidRDefault="008B3A8D" w:rsidP="008B3A8D">
      <w:pPr>
        <w:jc w:val="both"/>
      </w:pPr>
      <w:r>
        <w:t>Radni przystąpili do dyskusji.</w:t>
      </w:r>
    </w:p>
    <w:p w:rsidR="008B3A8D" w:rsidRDefault="008B3A8D" w:rsidP="008B3A8D">
      <w:pPr>
        <w:jc w:val="both"/>
      </w:pPr>
      <w:r>
        <w:t>Opinia komisji:</w:t>
      </w:r>
    </w:p>
    <w:p w:rsidR="008B3A8D" w:rsidRDefault="008B3A8D" w:rsidP="008B3A8D">
      <w:pPr>
        <w:jc w:val="both"/>
      </w:pPr>
      <w:r>
        <w:t xml:space="preserve">Radni pozytywnie zaopiniowali możliwość wykorzystania nowej technologii budowy dróg </w:t>
      </w:r>
    </w:p>
    <w:p w:rsidR="008B3A8D" w:rsidRDefault="008B3A8D" w:rsidP="008B3A8D">
      <w:pPr>
        <w:jc w:val="both"/>
      </w:pPr>
      <w:r>
        <w:t>w gminie.</w:t>
      </w:r>
    </w:p>
    <w:p w:rsidR="008B3A8D" w:rsidRDefault="008B3A8D" w:rsidP="008B3A8D">
      <w:pPr>
        <w:jc w:val="both"/>
      </w:pPr>
    </w:p>
    <w:p w:rsidR="008B3A8D" w:rsidRDefault="008B3A8D" w:rsidP="008B3A8D">
      <w:pPr>
        <w:jc w:val="both"/>
      </w:pPr>
      <w:r>
        <w:t>Ad. 4</w:t>
      </w:r>
    </w:p>
    <w:p w:rsidR="008B3A8D" w:rsidRDefault="008B3A8D" w:rsidP="008B3A8D">
      <w:pPr>
        <w:jc w:val="both"/>
      </w:pPr>
      <w:r>
        <w:t>Pani Bożena Wądołowska – Skarbnik Gminy poinformowała, że są wolne środki około 600 tys. zł. Radni podejmą decyzję, na co te środki zostaną przeznaczone. Czy nie będziemy zaciągać kredytu, który był w planach, żeby spłacić wcześniej zaciągnięte kredyty? Czy zostaną przeznaczone na zadania inwestycyjne? Wolne środki są efektem nadwyżki budżetowej z poprzednich lat, które trzeba zaangażować. Jeżeli środki zostaną przeznaczone na spłatę kredytu wówczas gmina zostanie oddłużona, wskaźniki na przyszły rok zostaną poprawione i możliwości kredytowania będą większe.</w:t>
      </w:r>
    </w:p>
    <w:p w:rsidR="008B3A8D" w:rsidRDefault="008B3A8D" w:rsidP="008B3A8D">
      <w:pPr>
        <w:jc w:val="both"/>
      </w:pPr>
      <w:r>
        <w:t>Radni przystąpili do dyskusji.</w:t>
      </w:r>
    </w:p>
    <w:p w:rsidR="008B3A8D" w:rsidRDefault="008B3A8D" w:rsidP="008B3A8D">
      <w:pPr>
        <w:jc w:val="both"/>
      </w:pPr>
    </w:p>
    <w:p w:rsidR="008B3A8D" w:rsidRDefault="008B3A8D" w:rsidP="008B3A8D">
      <w:pPr>
        <w:jc w:val="both"/>
      </w:pPr>
      <w:r>
        <w:t>Ad. 5</w:t>
      </w:r>
    </w:p>
    <w:p w:rsidR="008B3A8D" w:rsidRDefault="008B3A8D" w:rsidP="008B3A8D">
      <w:pPr>
        <w:jc w:val="both"/>
      </w:pPr>
      <w:r>
        <w:t>Przewodniczący Komisji zapytał, o cmentarz komunalny?</w:t>
      </w:r>
    </w:p>
    <w:p w:rsidR="008B3A8D" w:rsidRDefault="008B3A8D" w:rsidP="008B3A8D">
      <w:pPr>
        <w:jc w:val="both"/>
      </w:pPr>
      <w:r>
        <w:t xml:space="preserve">Radny Kazimierz Załuska stwierdził, że trzeba zaczekać z zakupem ziemi pod cmentarz, ponieważ mieszkańcy czekają na remont dróg. </w:t>
      </w:r>
    </w:p>
    <w:p w:rsidR="008B3A8D" w:rsidRDefault="008B3A8D" w:rsidP="008B3A8D">
      <w:pPr>
        <w:jc w:val="both"/>
      </w:pPr>
      <w:r>
        <w:t>Przewodniczący Komisji zaproponował, aby w planie budżetu na 2016 rok zabezpieczyć środki pod cmentarz komunalny.</w:t>
      </w:r>
    </w:p>
    <w:p w:rsidR="008B3A8D" w:rsidRDefault="008B3A8D" w:rsidP="008B3A8D">
      <w:pPr>
        <w:jc w:val="both"/>
      </w:pPr>
      <w:r>
        <w:t>Radni przystąpili do dyskusji.</w:t>
      </w:r>
    </w:p>
    <w:p w:rsidR="008B3A8D" w:rsidRDefault="008B3A8D" w:rsidP="008B3A8D">
      <w:pPr>
        <w:jc w:val="both"/>
      </w:pPr>
      <w:r>
        <w:t>Stanowisko Komisji:</w:t>
      </w:r>
    </w:p>
    <w:p w:rsidR="008B3A8D" w:rsidRDefault="008B3A8D" w:rsidP="008B3A8D">
      <w:pPr>
        <w:jc w:val="both"/>
      </w:pPr>
      <w:r>
        <w:t>Radni zajęli stanowisko, żeby na razie sprawę cmentarza komunalnego odłożyć na kolejny rok. Stanowisko podjęto jednogłośnie.</w:t>
      </w:r>
    </w:p>
    <w:p w:rsidR="008B3A8D" w:rsidRDefault="008B3A8D" w:rsidP="008B3A8D">
      <w:pPr>
        <w:jc w:val="both"/>
      </w:pPr>
    </w:p>
    <w:p w:rsidR="008B3A8D" w:rsidRDefault="008B3A8D" w:rsidP="008B3A8D">
      <w:pPr>
        <w:jc w:val="both"/>
      </w:pPr>
      <w:r>
        <w:t>Ad. 6</w:t>
      </w:r>
    </w:p>
    <w:p w:rsidR="008B3A8D" w:rsidRDefault="008B3A8D" w:rsidP="008B3A8D">
      <w:pPr>
        <w:jc w:val="both"/>
      </w:pPr>
      <w:r>
        <w:t>Pan Burmistrz przedstawił program posiedzenie sejmowej komisji Rolnictwa i Rozwoju Wsi, która odbędzie się 16 lipca br. w Restauracji „Parkowa”. Następnie poinformował, że trwa remont punktu przedszkolnego, w celu przygotowania sali dla drugiej grupy przedszkolnej.</w:t>
      </w:r>
    </w:p>
    <w:p w:rsidR="008B3A8D" w:rsidRDefault="008B3A8D" w:rsidP="008B3A8D">
      <w:pPr>
        <w:jc w:val="both"/>
      </w:pPr>
    </w:p>
    <w:p w:rsidR="008B3A8D" w:rsidRDefault="008B3A8D" w:rsidP="008B3A8D">
      <w:pPr>
        <w:jc w:val="both"/>
      </w:pPr>
      <w:r>
        <w:t>Na tym po wyczerpaniu porządku protokół i posiedzenie zakończono.</w:t>
      </w:r>
    </w:p>
    <w:p w:rsidR="008B3A8D" w:rsidRDefault="008B3A8D" w:rsidP="008B3A8D">
      <w:pPr>
        <w:jc w:val="both"/>
      </w:pPr>
    </w:p>
    <w:p w:rsidR="008B3A8D" w:rsidRDefault="008B3A8D" w:rsidP="008B3A8D">
      <w:pPr>
        <w:jc w:val="both"/>
      </w:pPr>
      <w:r>
        <w:t>Protokolant</w:t>
      </w:r>
    </w:p>
    <w:p w:rsidR="00075FF2" w:rsidRDefault="00075FF2" w:rsidP="00A80D0D">
      <w:pPr>
        <w:jc w:val="both"/>
      </w:pPr>
    </w:p>
    <w:p w:rsidR="001C3C6D" w:rsidRDefault="001C3C6D" w:rsidP="001C3C6D">
      <w:pPr>
        <w:spacing w:after="240"/>
        <w:ind w:left="4956" w:firstLine="708"/>
        <w:jc w:val="both"/>
      </w:pPr>
      <w:r>
        <w:t xml:space="preserve">   Przewodniczący Komisji</w:t>
      </w:r>
    </w:p>
    <w:p w:rsidR="001C3C6D" w:rsidRDefault="001C3C6D" w:rsidP="001C3C6D">
      <w:pPr>
        <w:spacing w:after="240"/>
        <w:ind w:left="6372"/>
        <w:jc w:val="both"/>
      </w:pPr>
      <w:r>
        <w:t>Edward Skrodzki</w:t>
      </w:r>
    </w:p>
    <w:p w:rsidR="00B86DE7" w:rsidRDefault="00B86DE7">
      <w:bookmarkStart w:id="0" w:name="_GoBack"/>
      <w:bookmarkEnd w:id="0"/>
    </w:p>
    <w:sectPr w:rsidR="00B8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082"/>
    <w:multiLevelType w:val="hybridMultilevel"/>
    <w:tmpl w:val="E1AC3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34"/>
    <w:rsid w:val="00012050"/>
    <w:rsid w:val="00075FF2"/>
    <w:rsid w:val="001C3C6D"/>
    <w:rsid w:val="001D03A9"/>
    <w:rsid w:val="001E2132"/>
    <w:rsid w:val="00235708"/>
    <w:rsid w:val="00261664"/>
    <w:rsid w:val="003C5DCC"/>
    <w:rsid w:val="003E70F0"/>
    <w:rsid w:val="005233B7"/>
    <w:rsid w:val="00662460"/>
    <w:rsid w:val="006A264E"/>
    <w:rsid w:val="007215B9"/>
    <w:rsid w:val="00737372"/>
    <w:rsid w:val="008B3A8D"/>
    <w:rsid w:val="008E70C0"/>
    <w:rsid w:val="00900FD5"/>
    <w:rsid w:val="00A60366"/>
    <w:rsid w:val="00A80D0D"/>
    <w:rsid w:val="00B70536"/>
    <w:rsid w:val="00B86DE7"/>
    <w:rsid w:val="00CF41CF"/>
    <w:rsid w:val="00D66834"/>
    <w:rsid w:val="00DE06DE"/>
    <w:rsid w:val="00EF50F5"/>
    <w:rsid w:val="00FE0DC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25</cp:revision>
  <cp:lastPrinted>2015-07-23T11:55:00Z</cp:lastPrinted>
  <dcterms:created xsi:type="dcterms:W3CDTF">2015-07-07T09:14:00Z</dcterms:created>
  <dcterms:modified xsi:type="dcterms:W3CDTF">2015-07-23T11:55:00Z</dcterms:modified>
</cp:coreProperties>
</file>