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5175"/>
        <w:gridCol w:w="816"/>
        <w:gridCol w:w="219"/>
        <w:gridCol w:w="705"/>
        <w:gridCol w:w="1061"/>
        <w:gridCol w:w="992"/>
      </w:tblGrid>
      <w:tr w:rsidR="006B6CB4" w:rsidRPr="00631D17" w:rsidTr="006B6CB4">
        <w:trPr>
          <w:trHeight w:val="409"/>
        </w:trPr>
        <w:tc>
          <w:tcPr>
            <w:tcW w:w="11165" w:type="dxa"/>
            <w:gridSpan w:val="7"/>
            <w:noWrap/>
            <w:hideMark/>
          </w:tcPr>
          <w:p w:rsidR="00D25B61" w:rsidRDefault="00D25B61" w:rsidP="00D25B61">
            <w:pPr>
              <w:jc w:val="right"/>
              <w:rPr>
                <w:b/>
                <w:bCs/>
              </w:rPr>
            </w:pPr>
            <w:r>
              <w:rPr>
                <w:b/>
                <w:bCs/>
              </w:rPr>
              <w:t>Załącz</w:t>
            </w:r>
            <w:bookmarkStart w:id="0" w:name="_GoBack"/>
            <w:bookmarkEnd w:id="0"/>
            <w:r>
              <w:rPr>
                <w:b/>
                <w:bCs/>
              </w:rPr>
              <w:t>nik Nr 7 do SIWZ</w:t>
            </w:r>
          </w:p>
          <w:p w:rsidR="006B6CB4" w:rsidRPr="00631D17" w:rsidRDefault="00D25B61" w:rsidP="00D25B61">
            <w:pPr>
              <w:jc w:val="center"/>
              <w:rPr>
                <w:b/>
                <w:bCs/>
              </w:rPr>
            </w:pPr>
            <w:r>
              <w:rPr>
                <w:b/>
                <w:bCs/>
              </w:rPr>
              <w:t>ZESTAWIENIE CEN POSZCZEGÓLNYCH CZĘŚCI OFERT NIEZBĘDNE DO ICH KALKULACJI</w:t>
            </w:r>
          </w:p>
        </w:tc>
      </w:tr>
      <w:tr w:rsidR="006B6CB4" w:rsidRPr="00631D17" w:rsidTr="006B6CB4">
        <w:trPr>
          <w:trHeight w:val="2585"/>
        </w:trPr>
        <w:tc>
          <w:tcPr>
            <w:tcW w:w="11165" w:type="dxa"/>
            <w:gridSpan w:val="7"/>
            <w:noWrap/>
            <w:hideMark/>
          </w:tcPr>
          <w:p w:rsidR="006B6CB4" w:rsidRPr="00631D17" w:rsidRDefault="006B6CB4" w:rsidP="00631D17">
            <w:pPr>
              <w:rPr>
                <w:b/>
                <w:bCs/>
              </w:rPr>
            </w:pPr>
          </w:p>
        </w:tc>
      </w:tr>
      <w:tr w:rsidR="00912B40" w:rsidRPr="00631D17" w:rsidTr="007161F5">
        <w:trPr>
          <w:trHeight w:val="831"/>
        </w:trPr>
        <w:tc>
          <w:tcPr>
            <w:tcW w:w="11165" w:type="dxa"/>
            <w:gridSpan w:val="7"/>
            <w:tcBorders>
              <w:bottom w:val="single" w:sz="4" w:space="0" w:color="auto"/>
            </w:tcBorders>
            <w:shd w:val="clear" w:color="auto" w:fill="FFFF00"/>
            <w:noWrap/>
            <w:hideMark/>
          </w:tcPr>
          <w:p w:rsidR="00912B40" w:rsidRPr="00D82F6A" w:rsidRDefault="00912B40" w:rsidP="00571781">
            <w:pPr>
              <w:jc w:val="center"/>
              <w:rPr>
                <w:b/>
                <w:bCs/>
                <w:u w:val="single"/>
              </w:rPr>
            </w:pPr>
            <w:r w:rsidRPr="00912B40">
              <w:rPr>
                <w:b/>
                <w:bCs/>
                <w:sz w:val="28"/>
                <w:u w:val="single"/>
              </w:rPr>
              <w:t>Część I. Modernizacja Toalet</w:t>
            </w:r>
          </w:p>
        </w:tc>
      </w:tr>
      <w:tr w:rsidR="00912B40" w:rsidRPr="00631D17" w:rsidTr="007161F5">
        <w:trPr>
          <w:trHeight w:val="418"/>
        </w:trPr>
        <w:tc>
          <w:tcPr>
            <w:tcW w:w="11165" w:type="dxa"/>
            <w:gridSpan w:val="7"/>
            <w:shd w:val="clear" w:color="auto" w:fill="00B0F0"/>
            <w:noWrap/>
            <w:hideMark/>
          </w:tcPr>
          <w:p w:rsidR="00912B40" w:rsidRPr="00912B40" w:rsidRDefault="00912B40" w:rsidP="007161F5">
            <w:pPr>
              <w:jc w:val="center"/>
              <w:rPr>
                <w:b/>
                <w:bCs/>
                <w:sz w:val="24"/>
              </w:rPr>
            </w:pPr>
            <w:r w:rsidRPr="00912B40">
              <w:rPr>
                <w:b/>
                <w:bCs/>
                <w:sz w:val="24"/>
              </w:rPr>
              <w:t xml:space="preserve">Szkoła Podstawowa w Jedwabnem  </w:t>
            </w:r>
          </w:p>
        </w:tc>
      </w:tr>
      <w:tr w:rsidR="006B6CB4" w:rsidRPr="00631D17" w:rsidTr="006B6CB4">
        <w:trPr>
          <w:trHeight w:val="600"/>
        </w:trPr>
        <w:tc>
          <w:tcPr>
            <w:tcW w:w="2197" w:type="dxa"/>
            <w:noWrap/>
            <w:hideMark/>
          </w:tcPr>
          <w:p w:rsidR="006B6CB4" w:rsidRPr="00631D17" w:rsidRDefault="006B6CB4" w:rsidP="00631D17">
            <w:r w:rsidRPr="00631D17">
              <w:t xml:space="preserve">Nazwa </w:t>
            </w:r>
          </w:p>
        </w:tc>
        <w:tc>
          <w:tcPr>
            <w:tcW w:w="5175" w:type="dxa"/>
            <w:noWrap/>
            <w:hideMark/>
          </w:tcPr>
          <w:p w:rsidR="006B6CB4" w:rsidRPr="00631D17" w:rsidRDefault="007161F5" w:rsidP="00631D17">
            <w:r>
              <w:t>Opis</w:t>
            </w:r>
          </w:p>
        </w:tc>
        <w:tc>
          <w:tcPr>
            <w:tcW w:w="816" w:type="dxa"/>
            <w:noWrap/>
            <w:hideMark/>
          </w:tcPr>
          <w:p w:rsidR="006B6CB4" w:rsidRPr="00631D17" w:rsidRDefault="00D464E2" w:rsidP="00631D17">
            <w:r w:rsidRPr="00631D17">
              <w:t>J.m.</w:t>
            </w:r>
          </w:p>
        </w:tc>
        <w:tc>
          <w:tcPr>
            <w:tcW w:w="924" w:type="dxa"/>
            <w:gridSpan w:val="2"/>
            <w:noWrap/>
            <w:hideMark/>
          </w:tcPr>
          <w:p w:rsidR="006B6CB4" w:rsidRPr="00631D17" w:rsidRDefault="006B6CB4" w:rsidP="00631D17">
            <w:r w:rsidRPr="00631D17">
              <w:t xml:space="preserve">Ilość </w:t>
            </w:r>
          </w:p>
        </w:tc>
        <w:tc>
          <w:tcPr>
            <w:tcW w:w="1061" w:type="dxa"/>
          </w:tcPr>
          <w:p w:rsidR="006B6CB4" w:rsidRPr="006B6CB4" w:rsidRDefault="006B6CB4" w:rsidP="006B6CB4">
            <w:pPr>
              <w:jc w:val="center"/>
              <w:rPr>
                <w:bCs/>
              </w:rPr>
            </w:pPr>
            <w:r w:rsidRPr="006B6CB4">
              <w:rPr>
                <w:bCs/>
              </w:rPr>
              <w:t xml:space="preserve">Wartość Netto </w:t>
            </w:r>
          </w:p>
        </w:tc>
        <w:tc>
          <w:tcPr>
            <w:tcW w:w="992" w:type="dxa"/>
          </w:tcPr>
          <w:p w:rsidR="006B6CB4" w:rsidRPr="006B6CB4" w:rsidRDefault="006B6CB4" w:rsidP="006B6CB4">
            <w:pPr>
              <w:jc w:val="center"/>
              <w:rPr>
                <w:bCs/>
              </w:rPr>
            </w:pPr>
            <w:r w:rsidRPr="006B6CB4">
              <w:rPr>
                <w:bCs/>
              </w:rPr>
              <w:t xml:space="preserve">Wartość Brutto </w:t>
            </w:r>
          </w:p>
        </w:tc>
      </w:tr>
      <w:tr w:rsidR="006B6CB4" w:rsidRPr="00631D17" w:rsidTr="006B6CB4">
        <w:trPr>
          <w:trHeight w:val="855"/>
        </w:trPr>
        <w:tc>
          <w:tcPr>
            <w:tcW w:w="2197" w:type="dxa"/>
            <w:hideMark/>
          </w:tcPr>
          <w:p w:rsidR="006B6CB4" w:rsidRPr="00631D17" w:rsidRDefault="006B6CB4">
            <w:r w:rsidRPr="00631D17">
              <w:t xml:space="preserve">Lustro </w:t>
            </w:r>
          </w:p>
        </w:tc>
        <w:tc>
          <w:tcPr>
            <w:tcW w:w="5175" w:type="dxa"/>
            <w:hideMark/>
          </w:tcPr>
          <w:p w:rsidR="006B6CB4" w:rsidRPr="00631D17" w:rsidRDefault="006B6CB4">
            <w:r w:rsidRPr="00631D17">
              <w:t xml:space="preserve">Ze względu na bezpieczeństwo dziecka lustro zostało wykonane z miękkiego, odpornego na działanie zewnętrzne plastiku. wym. 55 x 47 cm, waga 0,7 kg </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3</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1260"/>
        </w:trPr>
        <w:tc>
          <w:tcPr>
            <w:tcW w:w="2197" w:type="dxa"/>
            <w:hideMark/>
          </w:tcPr>
          <w:p w:rsidR="006B6CB4" w:rsidRPr="00631D17" w:rsidRDefault="006B6CB4">
            <w:r w:rsidRPr="00631D17">
              <w:t xml:space="preserve">Podajnik na mydło </w:t>
            </w:r>
          </w:p>
        </w:tc>
        <w:tc>
          <w:tcPr>
            <w:tcW w:w="5175" w:type="dxa"/>
            <w:hideMark/>
          </w:tcPr>
          <w:p w:rsidR="006B6CB4" w:rsidRPr="00631D17" w:rsidRDefault="006B6CB4">
            <w:r w:rsidRPr="00631D17">
              <w:t xml:space="preserve">Dozownik do mydła wykonany z białego tworzywa ABS. Uruchamiany przyciskiem. Wyposażony w wizjer do kontroli poziomu mydła, zdejmowaną pokrywę i zawór </w:t>
            </w:r>
            <w:proofErr w:type="spellStart"/>
            <w:r w:rsidRPr="00631D17">
              <w:t>niekapek</w:t>
            </w:r>
            <w:proofErr w:type="spellEnd"/>
            <w:r w:rsidRPr="00631D17">
              <w:t xml:space="preserve">. Przykręcany do ściany. Opakowanie zawiera zestaw wkrętów z kołkami. Sprężyna wykonana ze stali hartowanej. wym. 8 x 8 x 14,5 cm </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3</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945"/>
        </w:trPr>
        <w:tc>
          <w:tcPr>
            <w:tcW w:w="2197" w:type="dxa"/>
            <w:hideMark/>
          </w:tcPr>
          <w:p w:rsidR="006B6CB4" w:rsidRPr="00631D17" w:rsidRDefault="006B6CB4">
            <w:r w:rsidRPr="00631D17">
              <w:t xml:space="preserve">Szczotki do sedesów </w:t>
            </w:r>
          </w:p>
        </w:tc>
        <w:tc>
          <w:tcPr>
            <w:tcW w:w="5175" w:type="dxa"/>
            <w:hideMark/>
          </w:tcPr>
          <w:p w:rsidR="006B6CB4" w:rsidRPr="00631D17" w:rsidRDefault="006B6CB4">
            <w:r w:rsidRPr="00631D17">
              <w:t xml:space="preserve">Wolnostojąca Szczotka WC : stal nierdzewna Wykończenie: chrom Wymiary: wysokość 26,5 cm, szerokość 10 cm, głębokość 10 cm. W skład wchodzi pojemnik na szczotkę.  </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4</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1575"/>
        </w:trPr>
        <w:tc>
          <w:tcPr>
            <w:tcW w:w="2197" w:type="dxa"/>
            <w:hideMark/>
          </w:tcPr>
          <w:p w:rsidR="006B6CB4" w:rsidRPr="00631D17" w:rsidRDefault="006B6CB4">
            <w:r w:rsidRPr="00631D17">
              <w:t xml:space="preserve">Podajnik na papier toaletowy </w:t>
            </w:r>
          </w:p>
        </w:tc>
        <w:tc>
          <w:tcPr>
            <w:tcW w:w="5175" w:type="dxa"/>
            <w:hideMark/>
          </w:tcPr>
          <w:p w:rsidR="006B6CB4" w:rsidRPr="00631D17" w:rsidRDefault="006B6CB4">
            <w:r w:rsidRPr="00631D17">
              <w:t>Podajnik mieści rolki papieru o średnicy 19 cm, długości 130-240 m. Posiada wymiary: 222 x 235 x 130 mm. Wyposażony jest w metalową nakładkę ochronną (mosiądz-chrom) oraz w zamek i okienko kontrolne informujące o minimalnym stanie papieru. Produkt wykonany jest z wysokiej jakości tworzywa w białym kolorze. Gwarantuje długą żywotność, wytrzymałość i łatwość utrzymania w czystości.</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4</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630"/>
        </w:trPr>
        <w:tc>
          <w:tcPr>
            <w:tcW w:w="2197" w:type="dxa"/>
            <w:hideMark/>
          </w:tcPr>
          <w:p w:rsidR="006B6CB4" w:rsidRPr="00631D17" w:rsidRDefault="006B6CB4">
            <w:r w:rsidRPr="00631D17">
              <w:t xml:space="preserve">Kosze na śmieci zwierzątka - tygrysek </w:t>
            </w:r>
          </w:p>
        </w:tc>
        <w:tc>
          <w:tcPr>
            <w:tcW w:w="5175" w:type="dxa"/>
            <w:hideMark/>
          </w:tcPr>
          <w:p w:rsidR="006B6CB4" w:rsidRPr="00631D17" w:rsidRDefault="006B6CB4">
            <w:r w:rsidRPr="00631D17">
              <w:t xml:space="preserve">Plastikowy kosz na śmieci, zamknięcie w kształcie głowy  (Tygryska), wym.: 26x </w:t>
            </w:r>
            <w:proofErr w:type="spellStart"/>
            <w:r w:rsidRPr="00631D17">
              <w:t>26x</w:t>
            </w:r>
            <w:proofErr w:type="spellEnd"/>
            <w:r w:rsidRPr="00631D17">
              <w:t xml:space="preserve"> 39 </w:t>
            </w:r>
            <w:proofErr w:type="spellStart"/>
            <w:r w:rsidRPr="00631D17">
              <w:t>cm</w:t>
            </w:r>
            <w:proofErr w:type="spellEnd"/>
            <w:r w:rsidRPr="00631D17">
              <w:t>.</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4</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630"/>
        </w:trPr>
        <w:tc>
          <w:tcPr>
            <w:tcW w:w="2197" w:type="dxa"/>
            <w:hideMark/>
          </w:tcPr>
          <w:p w:rsidR="006B6CB4" w:rsidRPr="00631D17" w:rsidRDefault="006B6CB4">
            <w:r w:rsidRPr="00631D17">
              <w:t xml:space="preserve">Umywalka biała </w:t>
            </w:r>
          </w:p>
        </w:tc>
        <w:tc>
          <w:tcPr>
            <w:tcW w:w="5175" w:type="dxa"/>
            <w:hideMark/>
          </w:tcPr>
          <w:p w:rsidR="006B6CB4" w:rsidRPr="00631D17" w:rsidRDefault="006B6CB4">
            <w:r w:rsidRPr="00631D17">
              <w:t xml:space="preserve">Umywalka z otworem i przelewem. Mocowana na śrubach. Do kompletowania z postumentem. W </w:t>
            </w:r>
            <w:r w:rsidRPr="00631D17">
              <w:lastRenderedPageBreak/>
              <w:t>komplecie syfon oraz bateria umywalkowa. wym. 49 x 42 cm</w:t>
            </w:r>
          </w:p>
        </w:tc>
        <w:tc>
          <w:tcPr>
            <w:tcW w:w="816" w:type="dxa"/>
            <w:noWrap/>
            <w:hideMark/>
          </w:tcPr>
          <w:p w:rsidR="006B6CB4" w:rsidRPr="00631D17" w:rsidRDefault="006B6CB4" w:rsidP="00631D17">
            <w:r w:rsidRPr="00631D17">
              <w:lastRenderedPageBreak/>
              <w:t>sztuka</w:t>
            </w:r>
          </w:p>
        </w:tc>
        <w:tc>
          <w:tcPr>
            <w:tcW w:w="924" w:type="dxa"/>
            <w:gridSpan w:val="2"/>
            <w:noWrap/>
            <w:hideMark/>
          </w:tcPr>
          <w:p w:rsidR="006B6CB4" w:rsidRPr="00631D17" w:rsidRDefault="006B6CB4" w:rsidP="00631D17">
            <w:r w:rsidRPr="00631D17">
              <w:t>3</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630"/>
        </w:trPr>
        <w:tc>
          <w:tcPr>
            <w:tcW w:w="2197" w:type="dxa"/>
            <w:hideMark/>
          </w:tcPr>
          <w:p w:rsidR="006B6CB4" w:rsidRPr="00631D17" w:rsidRDefault="006B6CB4">
            <w:r w:rsidRPr="00631D17">
              <w:lastRenderedPageBreak/>
              <w:t xml:space="preserve">Miska ustępowa ze spłuczką </w:t>
            </w:r>
          </w:p>
        </w:tc>
        <w:tc>
          <w:tcPr>
            <w:tcW w:w="5175" w:type="dxa"/>
            <w:hideMark/>
          </w:tcPr>
          <w:p w:rsidR="006B6CB4" w:rsidRPr="00631D17" w:rsidRDefault="006B6CB4">
            <w:r w:rsidRPr="00631D17">
              <w:t xml:space="preserve">Miska ustępowa lejowa z odpływem poziomym. W komplecie ze spłuczką oraz deską sedesową z plastikowymi zawiasami. wys. 33 cm </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4</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3780"/>
        </w:trPr>
        <w:tc>
          <w:tcPr>
            <w:tcW w:w="2197" w:type="dxa"/>
            <w:hideMark/>
          </w:tcPr>
          <w:p w:rsidR="006B6CB4" w:rsidRPr="00631D17" w:rsidRDefault="006B6CB4">
            <w:r w:rsidRPr="00631D17">
              <w:t xml:space="preserve">Podgrzewacz wody </w:t>
            </w:r>
          </w:p>
        </w:tc>
        <w:tc>
          <w:tcPr>
            <w:tcW w:w="5175" w:type="dxa"/>
            <w:hideMark/>
          </w:tcPr>
          <w:p w:rsidR="006B6CB4" w:rsidRPr="00631D17" w:rsidRDefault="006B6CB4">
            <w:r w:rsidRPr="00631D17">
              <w:t>Zbiornik pokryty emalią tytanową „</w:t>
            </w:r>
            <w:proofErr w:type="spellStart"/>
            <w:r w:rsidRPr="00631D17">
              <w:t>titanium</w:t>
            </w:r>
            <w:proofErr w:type="spellEnd"/>
            <w:r w:rsidRPr="00631D17">
              <w:t xml:space="preserve"> plus“. Nowe moce (2 kW), anoda magnezowa, zewnętrzna regulacja temperatury, potrójny system bezpieczeństwa, izolacja z grubej pianki poliuretanowej. Gwarancja 24 miesiące na produkt, 7 lat na zasobnik.</w:t>
            </w:r>
            <w:r w:rsidRPr="00631D17">
              <w:br/>
              <w:t>Dane techniczne: rodzaj - elektryczny - pojemnościowy</w:t>
            </w:r>
            <w:r w:rsidRPr="00631D17">
              <w:br/>
              <w:t xml:space="preserve"> moc - 2000 W</w:t>
            </w:r>
            <w:r w:rsidRPr="00631D17">
              <w:br/>
              <w:t xml:space="preserve"> typ zasilania - 230V~</w:t>
            </w:r>
            <w:r w:rsidRPr="00631D17">
              <w:br/>
              <w:t xml:space="preserve"> mocowanie - </w:t>
            </w:r>
            <w:proofErr w:type="spellStart"/>
            <w:r w:rsidRPr="00631D17">
              <w:t>nadumywalkowy</w:t>
            </w:r>
            <w:proofErr w:type="spellEnd"/>
            <w:r w:rsidRPr="00631D17">
              <w:br/>
              <w:t xml:space="preserve"> pojemność zasobnika - 30 l</w:t>
            </w:r>
            <w:r w:rsidRPr="00631D17">
              <w:br/>
              <w:t xml:space="preserve"> inne - przyłącze wejście-wyjście 1/2”</w:t>
            </w:r>
            <w:r w:rsidRPr="00631D17">
              <w:br/>
              <w:t xml:space="preserve"> wydatek </w:t>
            </w:r>
            <w:proofErr w:type="spellStart"/>
            <w:r w:rsidRPr="00631D17">
              <w:t>c.w.u</w:t>
            </w:r>
            <w:proofErr w:type="spellEnd"/>
            <w:r w:rsidRPr="00631D17">
              <w:t>. - czas podgrzewania (ΔT = 45°C) wynosi 52 minuty</w:t>
            </w:r>
            <w:r w:rsidRPr="00631D17">
              <w:br/>
              <w:t xml:space="preserve"> wym. 44,7 x 44,7 x 37 cm</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1260"/>
        </w:trPr>
        <w:tc>
          <w:tcPr>
            <w:tcW w:w="2197" w:type="dxa"/>
            <w:hideMark/>
          </w:tcPr>
          <w:p w:rsidR="006B6CB4" w:rsidRPr="00631D17" w:rsidRDefault="006B6CB4">
            <w:r w:rsidRPr="00631D17">
              <w:t xml:space="preserve">Grzejnik </w:t>
            </w:r>
          </w:p>
        </w:tc>
        <w:tc>
          <w:tcPr>
            <w:tcW w:w="5175" w:type="dxa"/>
            <w:hideMark/>
          </w:tcPr>
          <w:p w:rsidR="006B6CB4" w:rsidRPr="00631D17" w:rsidRDefault="006B6CB4">
            <w:r w:rsidRPr="00631D17">
              <w:t xml:space="preserve">Grzejnik aluminiowy Gawia 50 + ciśnienie robocze 1,5 </w:t>
            </w:r>
            <w:proofErr w:type="spellStart"/>
            <w:r w:rsidRPr="00631D17">
              <w:t>bara</w:t>
            </w:r>
            <w:proofErr w:type="spellEnd"/>
            <w:r w:rsidRPr="00631D17">
              <w:t xml:space="preserve"> z 12 elementów; wsporniki metalowe mocowane do ściany - 4 sztuki; </w:t>
            </w:r>
            <w:proofErr w:type="spellStart"/>
            <w:r w:rsidRPr="00631D17">
              <w:t>zawopry</w:t>
            </w:r>
            <w:proofErr w:type="spellEnd"/>
            <w:r w:rsidRPr="00631D17">
              <w:t xml:space="preserve"> ferro zasilający i powrotny prosty; rury gwintowane; przyłącza z rur miedzianych i kształtek miedzianek; komplet korków grzejników redukcyjnych z cala na 1/2 z akcesoriami. </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2205"/>
        </w:trPr>
        <w:tc>
          <w:tcPr>
            <w:tcW w:w="2197" w:type="dxa"/>
            <w:hideMark/>
          </w:tcPr>
          <w:p w:rsidR="006B6CB4" w:rsidRPr="00631D17" w:rsidRDefault="006B6CB4">
            <w:r w:rsidRPr="00631D17">
              <w:t xml:space="preserve">Ścianka działowa, wraz z drzwiami </w:t>
            </w:r>
          </w:p>
        </w:tc>
        <w:tc>
          <w:tcPr>
            <w:tcW w:w="5175" w:type="dxa"/>
            <w:hideMark/>
          </w:tcPr>
          <w:p w:rsidR="006B6CB4" w:rsidRPr="00631D17" w:rsidRDefault="006B6CB4">
            <w:r w:rsidRPr="00631D17">
              <w:t>Zabudowa WC  wykonana z płyty wiórowej laminowanej  grubości  18mm oklejone PCV gr. 2mm, kolor drzwi R 8985, kolor boków R 8567.</w:t>
            </w:r>
            <w:r w:rsidRPr="00631D17">
              <w:br/>
              <w:t>Elementy przedzielające WC składają się z 1 elementu o wymiarach 1800x2000. Zamocowane do ściany na stałe, natomiast od podłogi podwieszone 200mm.  Drzwi o wymiarach 1800x600 1szt. Drzwi zamykane na  zamek od środka oraz awaryjnie z zewnątrz. Wymiary gabarytowe.</w:t>
            </w:r>
          </w:p>
        </w:tc>
        <w:tc>
          <w:tcPr>
            <w:tcW w:w="816" w:type="dxa"/>
            <w:noWrap/>
            <w:hideMark/>
          </w:tcPr>
          <w:p w:rsidR="006B6CB4" w:rsidRPr="00631D17" w:rsidRDefault="006B6CB4" w:rsidP="00631D17">
            <w:r w:rsidRPr="00631D17">
              <w:t xml:space="preserve">Komplet </w:t>
            </w:r>
          </w:p>
        </w:tc>
        <w:tc>
          <w:tcPr>
            <w:tcW w:w="924" w:type="dxa"/>
            <w:gridSpan w:val="2"/>
            <w:noWrap/>
            <w:hideMark/>
          </w:tcPr>
          <w:p w:rsidR="006B6CB4" w:rsidRPr="00631D17" w:rsidRDefault="006B6CB4" w:rsidP="00631D17">
            <w:r w:rsidRPr="00631D17">
              <w:t>4</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870"/>
        </w:trPr>
        <w:tc>
          <w:tcPr>
            <w:tcW w:w="2197" w:type="dxa"/>
            <w:noWrap/>
            <w:hideMark/>
          </w:tcPr>
          <w:p w:rsidR="006B6CB4" w:rsidRPr="00631D17" w:rsidRDefault="006B6CB4">
            <w:r w:rsidRPr="00631D17">
              <w:t xml:space="preserve">Lustro </w:t>
            </w:r>
          </w:p>
        </w:tc>
        <w:tc>
          <w:tcPr>
            <w:tcW w:w="5175" w:type="dxa"/>
            <w:hideMark/>
          </w:tcPr>
          <w:p w:rsidR="006B6CB4" w:rsidRPr="00631D17" w:rsidRDefault="006B6CB4">
            <w:r w:rsidRPr="00631D17">
              <w:t>Lustro może być używane w pomieszczeniach o wysokiej wilgotności. Ochronna folia zmniejsza uszkodzenia w przypadku stłuczenia szyby. wym. 60 x 60 cm</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945"/>
        </w:trPr>
        <w:tc>
          <w:tcPr>
            <w:tcW w:w="2197" w:type="dxa"/>
            <w:noWrap/>
            <w:hideMark/>
          </w:tcPr>
          <w:p w:rsidR="006B6CB4" w:rsidRPr="00631D17" w:rsidRDefault="006B6CB4">
            <w:r w:rsidRPr="00631D17">
              <w:t xml:space="preserve">Podajnik na mydło </w:t>
            </w:r>
          </w:p>
        </w:tc>
        <w:tc>
          <w:tcPr>
            <w:tcW w:w="5175" w:type="dxa"/>
            <w:hideMark/>
          </w:tcPr>
          <w:p w:rsidR="006B6CB4" w:rsidRPr="00631D17" w:rsidRDefault="006B6CB4">
            <w:r w:rsidRPr="00631D17">
              <w:t xml:space="preserve">Podajnik na mydło wykonany z białego tworzywa ABS. Wyposażony w zawór </w:t>
            </w:r>
            <w:r w:rsidR="00D464E2" w:rsidRPr="00631D17">
              <w:t>nie kapek</w:t>
            </w:r>
            <w:r w:rsidRPr="00631D17">
              <w:t xml:space="preserve"> i ergonomiczny przycisk. Sprężyna wykonana ze stali hartowanej. Napełnianie z kanistra. wym. 11 x 11 x 17,5 cm, poj. 1 l</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945"/>
        </w:trPr>
        <w:tc>
          <w:tcPr>
            <w:tcW w:w="2197" w:type="dxa"/>
            <w:noWrap/>
            <w:hideMark/>
          </w:tcPr>
          <w:p w:rsidR="006B6CB4" w:rsidRPr="00631D17" w:rsidRDefault="006B6CB4">
            <w:r w:rsidRPr="00631D17">
              <w:lastRenderedPageBreak/>
              <w:t xml:space="preserve">Szczotki do sedesów </w:t>
            </w:r>
          </w:p>
        </w:tc>
        <w:tc>
          <w:tcPr>
            <w:tcW w:w="5175" w:type="dxa"/>
            <w:hideMark/>
          </w:tcPr>
          <w:p w:rsidR="006B6CB4" w:rsidRPr="00631D17" w:rsidRDefault="006B6CB4">
            <w:r w:rsidRPr="00631D17">
              <w:t xml:space="preserve">Wolnostojąca Szczotka WC : stal nierdzewna Wykończenie: chrom Wymiary: wysokość 26,5 cm, szerokość 10 cm, głębokość 10 cm. W skład wchodzi pojemnik na szczotkę.  </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1890"/>
        </w:trPr>
        <w:tc>
          <w:tcPr>
            <w:tcW w:w="2197" w:type="dxa"/>
            <w:noWrap/>
            <w:hideMark/>
          </w:tcPr>
          <w:p w:rsidR="006B6CB4" w:rsidRPr="00631D17" w:rsidRDefault="006B6CB4">
            <w:r w:rsidRPr="00631D17">
              <w:t xml:space="preserve">Podajnik na ręczniki </w:t>
            </w:r>
          </w:p>
        </w:tc>
        <w:tc>
          <w:tcPr>
            <w:tcW w:w="5175" w:type="dxa"/>
            <w:hideMark/>
          </w:tcPr>
          <w:p w:rsidR="006B6CB4" w:rsidRPr="00631D17" w:rsidRDefault="006B6CB4">
            <w:r w:rsidRPr="00631D17">
              <w:t>Dozownik na ręczniki papierowe ZZ w listkach wykonany z biało-szarego tworzywa ABS. Wyposażony w wizjer do kontroli ilości ręczników oraz plastikowy zamek i klucz. Przykręcany do ściany. Opakowanie zawiera zestaw wkrętów z kołkami. Sposób dozowania: wyciągnięcie jednej sztuki papieru powoduje wysunięcie się kolejnej. Gwarancja 12 miesięcy. wielkość listka 25 x 23 cm, poj. 400 szt., wym. 27 x 13 x 27 cm, waga 0,7 kg</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1575"/>
        </w:trPr>
        <w:tc>
          <w:tcPr>
            <w:tcW w:w="2197" w:type="dxa"/>
            <w:hideMark/>
          </w:tcPr>
          <w:p w:rsidR="006B6CB4" w:rsidRPr="00631D17" w:rsidRDefault="006B6CB4">
            <w:r w:rsidRPr="00631D17">
              <w:t xml:space="preserve">Podajnik na Papier toaletowy </w:t>
            </w:r>
          </w:p>
        </w:tc>
        <w:tc>
          <w:tcPr>
            <w:tcW w:w="5175" w:type="dxa"/>
            <w:hideMark/>
          </w:tcPr>
          <w:p w:rsidR="006B6CB4" w:rsidRPr="00631D17" w:rsidRDefault="006B6CB4">
            <w:r w:rsidRPr="00631D17">
              <w:t>Podajnik mieści rolki papieru o średnicy 19 cm, długości 130-240 m. Posiada wymiary: 222 x 235 x 130 mm. Wyposażony jest w metalową nakładkę ochronną (mosiądz-chrom) oraz w zamek i okienko kontrolne informujące o minimalnym stanie papieru. Produkt wykonany jest z wysokiej jakości tworzywa w białym kolorze. Gwarantuje długą żywotność, wytrzymałość i łatwość utrzymania w czystości.</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495"/>
        </w:trPr>
        <w:tc>
          <w:tcPr>
            <w:tcW w:w="2197" w:type="dxa"/>
            <w:hideMark/>
          </w:tcPr>
          <w:p w:rsidR="006B6CB4" w:rsidRPr="00631D17" w:rsidRDefault="006B6CB4">
            <w:r>
              <w:t xml:space="preserve">Okrągły </w:t>
            </w:r>
            <w:r w:rsidRPr="00631D17">
              <w:t xml:space="preserve">kosz na śmieci </w:t>
            </w:r>
          </w:p>
        </w:tc>
        <w:tc>
          <w:tcPr>
            <w:tcW w:w="5175" w:type="dxa"/>
            <w:hideMark/>
          </w:tcPr>
          <w:p w:rsidR="006B6CB4" w:rsidRPr="00631D17" w:rsidRDefault="006B6CB4">
            <w:r w:rsidRPr="00631D17">
              <w:t xml:space="preserve">Kosz na śmieci o pojemności 10l wykonany z tworzywa sztucznego </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1260"/>
        </w:trPr>
        <w:tc>
          <w:tcPr>
            <w:tcW w:w="2197" w:type="dxa"/>
            <w:hideMark/>
          </w:tcPr>
          <w:p w:rsidR="006B6CB4" w:rsidRPr="00631D17" w:rsidRDefault="006B6CB4">
            <w:r w:rsidRPr="00631D17">
              <w:t xml:space="preserve">Umywalka, bateria, syfon </w:t>
            </w:r>
          </w:p>
        </w:tc>
        <w:tc>
          <w:tcPr>
            <w:tcW w:w="5175" w:type="dxa"/>
            <w:hideMark/>
          </w:tcPr>
          <w:p w:rsidR="006B6CB4" w:rsidRPr="00631D17" w:rsidRDefault="006B6CB4">
            <w:r w:rsidRPr="00631D17">
              <w:t xml:space="preserve">Umywalka z ceramiczną głowicą z możliwością ograniczenia maksymalnej temperatury i wypływu wody, mocowana na śrubach, bez korka automatycznego. Montaż jednootworowy. Elastyczne wężyki przyłączeniowe, </w:t>
            </w:r>
            <w:proofErr w:type="spellStart"/>
            <w:r w:rsidRPr="00631D17">
              <w:t>perlator</w:t>
            </w:r>
            <w:proofErr w:type="spellEnd"/>
            <w:r w:rsidRPr="00631D17">
              <w:t>. Bateria umywalkowa. wym. 50 x 38 cm</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945"/>
        </w:trPr>
        <w:tc>
          <w:tcPr>
            <w:tcW w:w="2197" w:type="dxa"/>
            <w:hideMark/>
          </w:tcPr>
          <w:p w:rsidR="006B6CB4" w:rsidRPr="00631D17" w:rsidRDefault="006B6CB4">
            <w:r w:rsidRPr="00631D17">
              <w:t xml:space="preserve">Zestaw </w:t>
            </w:r>
            <w:proofErr w:type="spellStart"/>
            <w:r w:rsidRPr="00631D17">
              <w:t>wc</w:t>
            </w:r>
            <w:proofErr w:type="spellEnd"/>
            <w:r w:rsidRPr="00631D17">
              <w:t xml:space="preserve"> kompakt primo, deska sedesowa </w:t>
            </w:r>
          </w:p>
        </w:tc>
        <w:tc>
          <w:tcPr>
            <w:tcW w:w="5175" w:type="dxa"/>
            <w:hideMark/>
          </w:tcPr>
          <w:p w:rsidR="006B6CB4" w:rsidRPr="00631D17" w:rsidRDefault="006B6CB4">
            <w:r w:rsidRPr="00631D17">
              <w:t>Zestaw składający się z miski kompaktowej lejowej z odpływem poziomym oraz spłuczki kompaktowej ceramicznej z armaturą 3/6 l. Zasilanie boczne.</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2205"/>
        </w:trPr>
        <w:tc>
          <w:tcPr>
            <w:tcW w:w="2197" w:type="dxa"/>
            <w:hideMark/>
          </w:tcPr>
          <w:p w:rsidR="006B6CB4" w:rsidRPr="00631D17" w:rsidRDefault="006B6CB4">
            <w:r w:rsidRPr="00631D17">
              <w:t xml:space="preserve">Ścianka działowa 2m2 wraz z drzwiami </w:t>
            </w:r>
          </w:p>
        </w:tc>
        <w:tc>
          <w:tcPr>
            <w:tcW w:w="5175" w:type="dxa"/>
            <w:hideMark/>
          </w:tcPr>
          <w:p w:rsidR="006B6CB4" w:rsidRPr="00631D17" w:rsidRDefault="006B6CB4">
            <w:r w:rsidRPr="00631D17">
              <w:t>Zabudowa WC  wykonana z płyty wiórowej laminowanej  grubości  18mm oklejone PCV gr. 2mm, kolor drzwi R 8985, kolor boków R 8567.</w:t>
            </w:r>
            <w:r w:rsidRPr="00631D17">
              <w:br/>
              <w:t>Elementy przedzielające WC składają się z 1 elementu o wymiarach 1800x2000. Zamocowane do ściany na stałe, natomiast od podłogi podwieszone 200mm.  Drzwi o wymiarach 1800x600 1szt. Drzwi zamykane na  zamek od środka oraz awaryjnie z zewnątrz. Wymiary gabarytowe.</w:t>
            </w:r>
          </w:p>
        </w:tc>
        <w:tc>
          <w:tcPr>
            <w:tcW w:w="816" w:type="dxa"/>
            <w:noWrap/>
            <w:hideMark/>
          </w:tcPr>
          <w:p w:rsidR="006B6CB4" w:rsidRPr="00631D17" w:rsidRDefault="006B6CB4" w:rsidP="00631D17">
            <w:r w:rsidRPr="00631D17">
              <w:t xml:space="preserve">Komplet </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2520"/>
        </w:trPr>
        <w:tc>
          <w:tcPr>
            <w:tcW w:w="2197" w:type="dxa"/>
            <w:hideMark/>
          </w:tcPr>
          <w:p w:rsidR="006B6CB4" w:rsidRPr="00631D17" w:rsidRDefault="006B6CB4">
            <w:r w:rsidRPr="00631D17">
              <w:lastRenderedPageBreak/>
              <w:t xml:space="preserve">Metalowa szafa gospodarcza </w:t>
            </w:r>
          </w:p>
        </w:tc>
        <w:tc>
          <w:tcPr>
            <w:tcW w:w="5175" w:type="dxa"/>
            <w:hideMark/>
          </w:tcPr>
          <w:p w:rsidR="006B6CB4" w:rsidRPr="00631D17" w:rsidRDefault="006B6CB4">
            <w:r w:rsidRPr="00631D17">
              <w:t xml:space="preserve">Szafa BHP o stabilnej konstrukcji wykonana z blachy stalowej pokrytej farbą proszkową. Drzwi dwuskrzydłowe, wyposażone w wywietrzniki oraz miejsce na identyfikator, zamykane zamkiem kluczowym z trzypunktowym ryglowaniem. W lewej części znajdują się 4 półki, w prawej drążek na ubrania oraz uchwyt na narzędzia do sprzątania. Szafa gospodarcza ma wydzieloną komorę w kształcie litery ”L” i jedną komorę </w:t>
            </w:r>
            <w:proofErr w:type="spellStart"/>
            <w:r w:rsidRPr="00631D17">
              <w:t>skrytkową</w:t>
            </w:r>
            <w:proofErr w:type="spellEnd"/>
            <w:r w:rsidRPr="00631D17">
              <w:t xml:space="preserve"> o wym. 26 x 29 x 49 cm i trzy komory </w:t>
            </w:r>
            <w:proofErr w:type="spellStart"/>
            <w:r w:rsidRPr="00631D17">
              <w:t>skrytkowe</w:t>
            </w:r>
            <w:proofErr w:type="spellEnd"/>
            <w:r w:rsidRPr="00631D17">
              <w:t xml:space="preserve"> o wym. 33 x 29 x 49 cm.</w:t>
            </w:r>
            <w:r w:rsidRPr="00631D17">
              <w:br/>
              <w:t xml:space="preserve">- wym. 60 x 49 x 180 cm </w:t>
            </w:r>
          </w:p>
        </w:tc>
        <w:tc>
          <w:tcPr>
            <w:tcW w:w="816" w:type="dxa"/>
            <w:noWrap/>
            <w:hideMark/>
          </w:tcPr>
          <w:p w:rsidR="006B6CB4" w:rsidRPr="00631D17" w:rsidRDefault="006B6CB4" w:rsidP="00631D17">
            <w:r w:rsidRPr="00631D17">
              <w:t>sztuka</w:t>
            </w:r>
          </w:p>
        </w:tc>
        <w:tc>
          <w:tcPr>
            <w:tcW w:w="924" w:type="dxa"/>
            <w:gridSpan w:val="2"/>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945"/>
        </w:trPr>
        <w:tc>
          <w:tcPr>
            <w:tcW w:w="2197" w:type="dxa"/>
            <w:tcBorders>
              <w:bottom w:val="single" w:sz="4" w:space="0" w:color="auto"/>
            </w:tcBorders>
            <w:hideMark/>
          </w:tcPr>
          <w:p w:rsidR="006B6CB4" w:rsidRPr="00631D17" w:rsidRDefault="006B6CB4">
            <w:r w:rsidRPr="00631D17">
              <w:t xml:space="preserve">Szafa ubraniowa </w:t>
            </w:r>
          </w:p>
        </w:tc>
        <w:tc>
          <w:tcPr>
            <w:tcW w:w="5175" w:type="dxa"/>
            <w:tcBorders>
              <w:bottom w:val="single" w:sz="4" w:space="0" w:color="auto"/>
            </w:tcBorders>
            <w:hideMark/>
          </w:tcPr>
          <w:p w:rsidR="006B6CB4" w:rsidRPr="00631D17" w:rsidRDefault="006B6CB4">
            <w:r w:rsidRPr="00631D17">
              <w:t>Szafa ubraniowa głęboka w kolorze klonu, wykonana z płyty melaminowej o gr. 18 mm, z obrzeżem o gr. 0,5 mm. Szafa posiada półkę na kapelusze oraz drążek na wieszaki ubraniowe. - wym. 76 x 53 x 185 cm</w:t>
            </w:r>
          </w:p>
        </w:tc>
        <w:tc>
          <w:tcPr>
            <w:tcW w:w="816" w:type="dxa"/>
            <w:tcBorders>
              <w:bottom w:val="single" w:sz="4" w:space="0" w:color="auto"/>
            </w:tcBorders>
            <w:noWrap/>
            <w:hideMark/>
          </w:tcPr>
          <w:p w:rsidR="006B6CB4" w:rsidRPr="00631D17" w:rsidRDefault="006B6CB4" w:rsidP="00631D17">
            <w:r w:rsidRPr="00631D17">
              <w:t>sztuka</w:t>
            </w:r>
          </w:p>
        </w:tc>
        <w:tc>
          <w:tcPr>
            <w:tcW w:w="924" w:type="dxa"/>
            <w:gridSpan w:val="2"/>
            <w:tcBorders>
              <w:bottom w:val="single" w:sz="4" w:space="0" w:color="auto"/>
            </w:tcBorders>
            <w:noWrap/>
            <w:hideMark/>
          </w:tcPr>
          <w:p w:rsidR="006B6CB4" w:rsidRPr="00631D17" w:rsidRDefault="006B6CB4" w:rsidP="00631D17">
            <w:r w:rsidRPr="00631D17">
              <w:t>1</w:t>
            </w:r>
          </w:p>
        </w:tc>
        <w:tc>
          <w:tcPr>
            <w:tcW w:w="1061" w:type="dxa"/>
            <w:tcBorders>
              <w:bottom w:val="single" w:sz="4" w:space="0" w:color="auto"/>
            </w:tcBorders>
          </w:tcPr>
          <w:p w:rsidR="006B6CB4" w:rsidRPr="00631D17" w:rsidRDefault="006B6CB4" w:rsidP="00631D17"/>
        </w:tc>
        <w:tc>
          <w:tcPr>
            <w:tcW w:w="992" w:type="dxa"/>
            <w:tcBorders>
              <w:bottom w:val="single" w:sz="4" w:space="0" w:color="auto"/>
            </w:tcBorders>
          </w:tcPr>
          <w:p w:rsidR="006B6CB4" w:rsidRPr="00631D17" w:rsidRDefault="006B6CB4" w:rsidP="00631D17"/>
        </w:tc>
      </w:tr>
      <w:tr w:rsidR="00912B40" w:rsidRPr="00631D17" w:rsidTr="002B2E16">
        <w:trPr>
          <w:trHeight w:val="630"/>
        </w:trPr>
        <w:tc>
          <w:tcPr>
            <w:tcW w:w="11165" w:type="dxa"/>
            <w:gridSpan w:val="7"/>
            <w:shd w:val="clear" w:color="auto" w:fill="00B0F0"/>
            <w:hideMark/>
          </w:tcPr>
          <w:p w:rsidR="00912B40" w:rsidRPr="00912B40" w:rsidRDefault="00912B40" w:rsidP="00571781">
            <w:pPr>
              <w:jc w:val="center"/>
              <w:rPr>
                <w:b/>
                <w:bCs/>
                <w:sz w:val="24"/>
              </w:rPr>
            </w:pPr>
            <w:r w:rsidRPr="00912B40">
              <w:rPr>
                <w:b/>
                <w:bCs/>
                <w:sz w:val="24"/>
              </w:rPr>
              <w:t>Szkoła podstawowa w Nadborach</w:t>
            </w:r>
          </w:p>
        </w:tc>
      </w:tr>
      <w:tr w:rsidR="006B6CB4" w:rsidRPr="00631D17" w:rsidTr="006B6CB4">
        <w:trPr>
          <w:trHeight w:val="630"/>
        </w:trPr>
        <w:tc>
          <w:tcPr>
            <w:tcW w:w="2197" w:type="dxa"/>
            <w:noWrap/>
            <w:hideMark/>
          </w:tcPr>
          <w:p w:rsidR="006B6CB4" w:rsidRPr="00631D17" w:rsidRDefault="006B6CB4" w:rsidP="00631D17">
            <w:r w:rsidRPr="00631D17">
              <w:t xml:space="preserve">Nazwa </w:t>
            </w:r>
          </w:p>
        </w:tc>
        <w:tc>
          <w:tcPr>
            <w:tcW w:w="5175" w:type="dxa"/>
            <w:noWrap/>
            <w:hideMark/>
          </w:tcPr>
          <w:p w:rsidR="006B6CB4" w:rsidRPr="00631D17" w:rsidRDefault="006B6CB4" w:rsidP="00631D17">
            <w:r w:rsidRPr="00631D17">
              <w:t xml:space="preserve">Opis </w:t>
            </w:r>
          </w:p>
        </w:tc>
        <w:tc>
          <w:tcPr>
            <w:tcW w:w="1035" w:type="dxa"/>
            <w:gridSpan w:val="2"/>
            <w:noWrap/>
            <w:hideMark/>
          </w:tcPr>
          <w:p w:rsidR="006B6CB4" w:rsidRPr="00631D17" w:rsidRDefault="00D464E2" w:rsidP="00631D17">
            <w:r w:rsidRPr="00631D17">
              <w:t>J.m.</w:t>
            </w:r>
          </w:p>
        </w:tc>
        <w:tc>
          <w:tcPr>
            <w:tcW w:w="705" w:type="dxa"/>
            <w:noWrap/>
            <w:hideMark/>
          </w:tcPr>
          <w:p w:rsidR="006B6CB4" w:rsidRPr="00631D17" w:rsidRDefault="006B6CB4" w:rsidP="00631D17">
            <w:r w:rsidRPr="00631D17">
              <w:t xml:space="preserve">Ilość </w:t>
            </w:r>
          </w:p>
        </w:tc>
        <w:tc>
          <w:tcPr>
            <w:tcW w:w="1061" w:type="dxa"/>
          </w:tcPr>
          <w:p w:rsidR="006B6CB4" w:rsidRPr="006B6CB4" w:rsidRDefault="006B6CB4" w:rsidP="006B6CB4">
            <w:pPr>
              <w:jc w:val="center"/>
              <w:rPr>
                <w:bCs/>
              </w:rPr>
            </w:pPr>
            <w:r w:rsidRPr="006B6CB4">
              <w:rPr>
                <w:bCs/>
              </w:rPr>
              <w:t xml:space="preserve">Wartość Netto </w:t>
            </w:r>
          </w:p>
        </w:tc>
        <w:tc>
          <w:tcPr>
            <w:tcW w:w="992" w:type="dxa"/>
          </w:tcPr>
          <w:p w:rsidR="006B6CB4" w:rsidRPr="006B6CB4" w:rsidRDefault="006B6CB4" w:rsidP="006B6CB4">
            <w:pPr>
              <w:jc w:val="center"/>
              <w:rPr>
                <w:bCs/>
              </w:rPr>
            </w:pPr>
            <w:r w:rsidRPr="006B6CB4">
              <w:rPr>
                <w:bCs/>
              </w:rPr>
              <w:t xml:space="preserve">Wartość Brutto </w:t>
            </w:r>
          </w:p>
        </w:tc>
      </w:tr>
      <w:tr w:rsidR="006B6CB4" w:rsidRPr="00631D17" w:rsidTr="006B6CB4">
        <w:trPr>
          <w:trHeight w:val="630"/>
        </w:trPr>
        <w:tc>
          <w:tcPr>
            <w:tcW w:w="2197" w:type="dxa"/>
            <w:hideMark/>
          </w:tcPr>
          <w:p w:rsidR="006B6CB4" w:rsidRPr="00631D17" w:rsidRDefault="006B6CB4">
            <w:r w:rsidRPr="00631D17">
              <w:t>Nakładka sedesowa Hipcio niebieska</w:t>
            </w:r>
          </w:p>
        </w:tc>
        <w:tc>
          <w:tcPr>
            <w:tcW w:w="5175" w:type="dxa"/>
            <w:hideMark/>
          </w:tcPr>
          <w:p w:rsidR="006B6CB4" w:rsidRPr="00631D17" w:rsidRDefault="006B6CB4">
            <w:r w:rsidRPr="00631D17">
              <w:t>Nakładka na sedes dla dziecka wykończona gumowymi końcówkami, które zabezpieczają przed ześlizgnięciem się z WC. wym. 30 x 40 x 15 cm, kolor niebieski</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630"/>
        </w:trPr>
        <w:tc>
          <w:tcPr>
            <w:tcW w:w="2197" w:type="dxa"/>
            <w:hideMark/>
          </w:tcPr>
          <w:p w:rsidR="006B6CB4" w:rsidRPr="00631D17" w:rsidRDefault="006B6CB4">
            <w:r w:rsidRPr="00631D17">
              <w:t>Podest dziecięcy Hipcio niebieski</w:t>
            </w:r>
          </w:p>
        </w:tc>
        <w:tc>
          <w:tcPr>
            <w:tcW w:w="5175" w:type="dxa"/>
            <w:hideMark/>
          </w:tcPr>
          <w:p w:rsidR="006B6CB4" w:rsidRPr="00631D17" w:rsidRDefault="006B6CB4">
            <w:r w:rsidRPr="00631D17">
              <w:t xml:space="preserve">Bezpieczny podest dziecięcy, wykończony gumowymi </w:t>
            </w:r>
            <w:proofErr w:type="spellStart"/>
            <w:r w:rsidRPr="00631D17">
              <w:t>antypoślizgami</w:t>
            </w:r>
            <w:proofErr w:type="spellEnd"/>
            <w:r w:rsidRPr="00631D17">
              <w:t>. wym. 42 x 30 x 14 cm, kolor niebieski</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1260"/>
        </w:trPr>
        <w:tc>
          <w:tcPr>
            <w:tcW w:w="2197" w:type="dxa"/>
            <w:hideMark/>
          </w:tcPr>
          <w:p w:rsidR="006B6CB4" w:rsidRPr="00631D17" w:rsidRDefault="006B6CB4">
            <w:r w:rsidRPr="00631D17">
              <w:t xml:space="preserve">Podajnik na mydło </w:t>
            </w:r>
          </w:p>
        </w:tc>
        <w:tc>
          <w:tcPr>
            <w:tcW w:w="5175" w:type="dxa"/>
            <w:hideMark/>
          </w:tcPr>
          <w:p w:rsidR="006B6CB4" w:rsidRPr="00631D17" w:rsidRDefault="006B6CB4">
            <w:r w:rsidRPr="00631D17">
              <w:t xml:space="preserve">Dozownik do mydła wykonany z białego tworzywa ABS. Uruchamiany przyciskiem. Wyposażony w wizjer do kontroli poziomu mydła, zdejmowaną pokrywę i zawór </w:t>
            </w:r>
            <w:proofErr w:type="spellStart"/>
            <w:r w:rsidRPr="00631D17">
              <w:t>niekapek</w:t>
            </w:r>
            <w:proofErr w:type="spellEnd"/>
            <w:r w:rsidRPr="00631D17">
              <w:t xml:space="preserve">. Przykręcany do ściany. Opakowanie zawiera zestaw wkrętów z kołkami. Sprężyna wykonana ze stali hartowanej. wym. 8 x 8 x 14,5 cm </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630"/>
        </w:trPr>
        <w:tc>
          <w:tcPr>
            <w:tcW w:w="2197" w:type="dxa"/>
            <w:hideMark/>
          </w:tcPr>
          <w:p w:rsidR="006B6CB4" w:rsidRPr="00631D17" w:rsidRDefault="006B6CB4">
            <w:r w:rsidRPr="00631D17">
              <w:t xml:space="preserve">Ścienna suszarka do rąk </w:t>
            </w:r>
          </w:p>
        </w:tc>
        <w:tc>
          <w:tcPr>
            <w:tcW w:w="5175" w:type="dxa"/>
            <w:hideMark/>
          </w:tcPr>
          <w:p w:rsidR="006B6CB4" w:rsidRPr="00631D17" w:rsidRDefault="006B6CB4">
            <w:r w:rsidRPr="00631D17">
              <w:t xml:space="preserve">Napięcie znamionowe: 230V 50 HZ, Moc znamionowa: 1600W, Prędkość powietrza: 54km/h , Kolor obudowy: biały, Materiał: tworzywo ABS. </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945"/>
        </w:trPr>
        <w:tc>
          <w:tcPr>
            <w:tcW w:w="2197" w:type="dxa"/>
            <w:hideMark/>
          </w:tcPr>
          <w:p w:rsidR="006B6CB4" w:rsidRPr="00631D17" w:rsidRDefault="006B6CB4">
            <w:r w:rsidRPr="00631D17">
              <w:t xml:space="preserve">Półka na kubeczki </w:t>
            </w:r>
          </w:p>
        </w:tc>
        <w:tc>
          <w:tcPr>
            <w:tcW w:w="5175" w:type="dxa"/>
            <w:hideMark/>
          </w:tcPr>
          <w:p w:rsidR="006B6CB4" w:rsidRPr="00631D17" w:rsidRDefault="006B6CB4">
            <w:r w:rsidRPr="00631D17">
              <w:t xml:space="preserve">Półeczka z 5 haczykami np. na ręczniki i miejscem na 10 kubeczków (każdy otwór o śr. 7 cm), wykonana z kolorowej płyty MDF. Element, w którym umieszcza się kubeczki jest plastikowy. wym. 67,5 x 18 x 25 cm </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630"/>
        </w:trPr>
        <w:tc>
          <w:tcPr>
            <w:tcW w:w="2197" w:type="dxa"/>
            <w:hideMark/>
          </w:tcPr>
          <w:p w:rsidR="006B6CB4" w:rsidRPr="00631D17" w:rsidRDefault="006B6CB4">
            <w:r w:rsidRPr="00631D17">
              <w:t xml:space="preserve">Lustro </w:t>
            </w:r>
          </w:p>
        </w:tc>
        <w:tc>
          <w:tcPr>
            <w:tcW w:w="5175" w:type="dxa"/>
            <w:hideMark/>
          </w:tcPr>
          <w:p w:rsidR="006B6CB4" w:rsidRPr="00631D17" w:rsidRDefault="006B6CB4">
            <w:r w:rsidRPr="00631D17">
              <w:t xml:space="preserve">Ze względu na bezpieczeństwo dziecka lustro zostało wykonane z miękkiego, odpornego na działanie zewnętrzne plastiku. wym. 55 x 47 cm, waga 0,7 kg.  3 szt. </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630"/>
        </w:trPr>
        <w:tc>
          <w:tcPr>
            <w:tcW w:w="2197" w:type="dxa"/>
            <w:hideMark/>
          </w:tcPr>
          <w:p w:rsidR="006B6CB4" w:rsidRPr="00631D17" w:rsidRDefault="006B6CB4">
            <w:r w:rsidRPr="00631D17">
              <w:lastRenderedPageBreak/>
              <w:t xml:space="preserve">Umywalka biała </w:t>
            </w:r>
          </w:p>
        </w:tc>
        <w:tc>
          <w:tcPr>
            <w:tcW w:w="5175" w:type="dxa"/>
            <w:hideMark/>
          </w:tcPr>
          <w:p w:rsidR="006B6CB4" w:rsidRPr="00631D17" w:rsidRDefault="006B6CB4">
            <w:r w:rsidRPr="00631D17">
              <w:t>Umywalka z otworem i przelewem. Mocowana na śrubach. Do kompletowania z postumentem. W komplecie syfon oraz bateria umywalkowa. wym. 49 x 42 cm</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630"/>
        </w:trPr>
        <w:tc>
          <w:tcPr>
            <w:tcW w:w="2197" w:type="dxa"/>
            <w:tcBorders>
              <w:bottom w:val="single" w:sz="4" w:space="0" w:color="auto"/>
            </w:tcBorders>
            <w:hideMark/>
          </w:tcPr>
          <w:p w:rsidR="006B6CB4" w:rsidRPr="00631D17" w:rsidRDefault="006B6CB4">
            <w:r w:rsidRPr="00631D17">
              <w:t xml:space="preserve">Miska ustępowa ze spłuczką </w:t>
            </w:r>
          </w:p>
        </w:tc>
        <w:tc>
          <w:tcPr>
            <w:tcW w:w="5175" w:type="dxa"/>
            <w:tcBorders>
              <w:bottom w:val="single" w:sz="4" w:space="0" w:color="auto"/>
            </w:tcBorders>
            <w:hideMark/>
          </w:tcPr>
          <w:p w:rsidR="006B6CB4" w:rsidRPr="00631D17" w:rsidRDefault="006B6CB4">
            <w:r w:rsidRPr="00631D17">
              <w:t xml:space="preserve">Miska ustępowa lejowa z odpływem poziomym. W komplecie ze spłuczką oraz deską sedesową z plastikowymi zawiasami. wys. 33 cm </w:t>
            </w:r>
          </w:p>
        </w:tc>
        <w:tc>
          <w:tcPr>
            <w:tcW w:w="1035" w:type="dxa"/>
            <w:gridSpan w:val="2"/>
            <w:tcBorders>
              <w:bottom w:val="single" w:sz="4" w:space="0" w:color="auto"/>
            </w:tcBorders>
            <w:noWrap/>
            <w:hideMark/>
          </w:tcPr>
          <w:p w:rsidR="006B6CB4" w:rsidRPr="00631D17" w:rsidRDefault="006B6CB4" w:rsidP="00631D17">
            <w:r w:rsidRPr="00631D17">
              <w:t>sztuka</w:t>
            </w:r>
          </w:p>
        </w:tc>
        <w:tc>
          <w:tcPr>
            <w:tcW w:w="705" w:type="dxa"/>
            <w:tcBorders>
              <w:bottom w:val="single" w:sz="4" w:space="0" w:color="auto"/>
            </w:tcBorders>
            <w:noWrap/>
            <w:hideMark/>
          </w:tcPr>
          <w:p w:rsidR="006B6CB4" w:rsidRPr="00631D17" w:rsidRDefault="006B6CB4" w:rsidP="00631D17">
            <w:r w:rsidRPr="00631D17">
              <w:t>1</w:t>
            </w:r>
          </w:p>
        </w:tc>
        <w:tc>
          <w:tcPr>
            <w:tcW w:w="1061" w:type="dxa"/>
            <w:tcBorders>
              <w:bottom w:val="single" w:sz="4" w:space="0" w:color="auto"/>
            </w:tcBorders>
          </w:tcPr>
          <w:p w:rsidR="006B6CB4" w:rsidRPr="00631D17" w:rsidRDefault="006B6CB4" w:rsidP="00631D17"/>
        </w:tc>
        <w:tc>
          <w:tcPr>
            <w:tcW w:w="992" w:type="dxa"/>
            <w:tcBorders>
              <w:bottom w:val="single" w:sz="4" w:space="0" w:color="auto"/>
            </w:tcBorders>
          </w:tcPr>
          <w:p w:rsidR="006B6CB4" w:rsidRPr="00631D17" w:rsidRDefault="006B6CB4" w:rsidP="00631D17"/>
        </w:tc>
      </w:tr>
      <w:tr w:rsidR="00D464E2" w:rsidRPr="00631D17" w:rsidTr="007E247C">
        <w:trPr>
          <w:trHeight w:val="630"/>
        </w:trPr>
        <w:tc>
          <w:tcPr>
            <w:tcW w:w="9112" w:type="dxa"/>
            <w:gridSpan w:val="5"/>
            <w:tcBorders>
              <w:bottom w:val="single" w:sz="4" w:space="0" w:color="auto"/>
            </w:tcBorders>
          </w:tcPr>
          <w:p w:rsidR="00D464E2" w:rsidRPr="00912B40" w:rsidRDefault="00D464E2" w:rsidP="00912B40">
            <w:pPr>
              <w:jc w:val="right"/>
              <w:rPr>
                <w:b/>
              </w:rPr>
            </w:pPr>
            <w:r w:rsidRPr="00912B40">
              <w:rPr>
                <w:b/>
              </w:rPr>
              <w:t>Wartość ogółem Brutto</w:t>
            </w:r>
          </w:p>
        </w:tc>
        <w:tc>
          <w:tcPr>
            <w:tcW w:w="2053" w:type="dxa"/>
            <w:gridSpan w:val="2"/>
            <w:tcBorders>
              <w:bottom w:val="single" w:sz="4" w:space="0" w:color="auto"/>
            </w:tcBorders>
          </w:tcPr>
          <w:p w:rsidR="00D464E2" w:rsidRPr="00631D17" w:rsidRDefault="00D464E2" w:rsidP="00631D17"/>
        </w:tc>
      </w:tr>
      <w:tr w:rsidR="00912B40" w:rsidRPr="00631D17" w:rsidTr="0057307B">
        <w:trPr>
          <w:trHeight w:val="759"/>
        </w:trPr>
        <w:tc>
          <w:tcPr>
            <w:tcW w:w="11165" w:type="dxa"/>
            <w:gridSpan w:val="7"/>
            <w:tcBorders>
              <w:bottom w:val="single" w:sz="4" w:space="0" w:color="auto"/>
            </w:tcBorders>
            <w:shd w:val="clear" w:color="auto" w:fill="FFFF00"/>
            <w:hideMark/>
          </w:tcPr>
          <w:p w:rsidR="00912B40" w:rsidRPr="00571781" w:rsidRDefault="00912B40" w:rsidP="00571781">
            <w:pPr>
              <w:jc w:val="center"/>
              <w:rPr>
                <w:b/>
                <w:bCs/>
                <w:highlight w:val="yellow"/>
                <w:u w:val="single"/>
              </w:rPr>
            </w:pPr>
            <w:r w:rsidRPr="00912B40">
              <w:rPr>
                <w:b/>
                <w:bCs/>
                <w:sz w:val="28"/>
                <w:highlight w:val="yellow"/>
                <w:u w:val="single"/>
              </w:rPr>
              <w:t>Część II. Zakup wyposażenia do utrzymania czystości, komplet zapewniający bezpieczne warunki opieki nad dziećmi</w:t>
            </w:r>
          </w:p>
        </w:tc>
      </w:tr>
      <w:tr w:rsidR="00912B40" w:rsidRPr="00631D17" w:rsidTr="00DB16E8">
        <w:trPr>
          <w:trHeight w:val="720"/>
        </w:trPr>
        <w:tc>
          <w:tcPr>
            <w:tcW w:w="11165" w:type="dxa"/>
            <w:gridSpan w:val="7"/>
            <w:shd w:val="clear" w:color="auto" w:fill="00B0F0"/>
            <w:hideMark/>
          </w:tcPr>
          <w:p w:rsidR="00912B40" w:rsidRPr="00D82F6A" w:rsidRDefault="00912B40" w:rsidP="00571781">
            <w:pPr>
              <w:jc w:val="center"/>
              <w:rPr>
                <w:b/>
                <w:bCs/>
              </w:rPr>
            </w:pPr>
            <w:r w:rsidRPr="00912B40">
              <w:rPr>
                <w:b/>
                <w:bCs/>
                <w:sz w:val="24"/>
              </w:rPr>
              <w:t>Szkoła Podstawowa w Jedwabnem</w:t>
            </w:r>
          </w:p>
        </w:tc>
      </w:tr>
      <w:tr w:rsidR="006B6CB4" w:rsidRPr="00631D17" w:rsidTr="00912B40">
        <w:trPr>
          <w:trHeight w:val="585"/>
        </w:trPr>
        <w:tc>
          <w:tcPr>
            <w:tcW w:w="2197" w:type="dxa"/>
            <w:noWrap/>
            <w:hideMark/>
          </w:tcPr>
          <w:p w:rsidR="006B6CB4" w:rsidRPr="00631D17" w:rsidRDefault="006B6CB4" w:rsidP="00631D17">
            <w:r w:rsidRPr="00631D17">
              <w:t xml:space="preserve">Nazwa </w:t>
            </w:r>
          </w:p>
        </w:tc>
        <w:tc>
          <w:tcPr>
            <w:tcW w:w="5175" w:type="dxa"/>
            <w:noWrap/>
            <w:hideMark/>
          </w:tcPr>
          <w:p w:rsidR="006B6CB4" w:rsidRPr="00631D17" w:rsidRDefault="006B6CB4" w:rsidP="00631D17">
            <w:r w:rsidRPr="00631D17">
              <w:t xml:space="preserve">Opis </w:t>
            </w:r>
          </w:p>
        </w:tc>
        <w:tc>
          <w:tcPr>
            <w:tcW w:w="1035" w:type="dxa"/>
            <w:gridSpan w:val="2"/>
            <w:noWrap/>
            <w:hideMark/>
          </w:tcPr>
          <w:p w:rsidR="006B6CB4" w:rsidRPr="00631D17" w:rsidRDefault="00912B40" w:rsidP="00631D17">
            <w:r w:rsidRPr="00631D17">
              <w:t>J.m.</w:t>
            </w:r>
          </w:p>
        </w:tc>
        <w:tc>
          <w:tcPr>
            <w:tcW w:w="705" w:type="dxa"/>
            <w:noWrap/>
            <w:hideMark/>
          </w:tcPr>
          <w:p w:rsidR="006B6CB4" w:rsidRPr="00631D17" w:rsidRDefault="006B6CB4" w:rsidP="00631D17">
            <w:r w:rsidRPr="00631D17">
              <w:t xml:space="preserve">Ilość </w:t>
            </w:r>
          </w:p>
        </w:tc>
        <w:tc>
          <w:tcPr>
            <w:tcW w:w="1061" w:type="dxa"/>
          </w:tcPr>
          <w:p w:rsidR="006B6CB4" w:rsidRPr="006B6CB4" w:rsidRDefault="006B6CB4" w:rsidP="006B6CB4">
            <w:pPr>
              <w:jc w:val="center"/>
              <w:rPr>
                <w:bCs/>
              </w:rPr>
            </w:pPr>
            <w:r w:rsidRPr="006B6CB4">
              <w:rPr>
                <w:bCs/>
              </w:rPr>
              <w:t xml:space="preserve">Wartość Netto </w:t>
            </w:r>
          </w:p>
        </w:tc>
        <w:tc>
          <w:tcPr>
            <w:tcW w:w="992" w:type="dxa"/>
          </w:tcPr>
          <w:p w:rsidR="006B6CB4" w:rsidRPr="006B6CB4" w:rsidRDefault="006B6CB4" w:rsidP="006B6CB4">
            <w:pPr>
              <w:jc w:val="center"/>
              <w:rPr>
                <w:bCs/>
              </w:rPr>
            </w:pPr>
            <w:r w:rsidRPr="006B6CB4">
              <w:rPr>
                <w:bCs/>
              </w:rPr>
              <w:t xml:space="preserve">Wartość Brutto </w:t>
            </w:r>
          </w:p>
        </w:tc>
      </w:tr>
      <w:tr w:rsidR="006B6CB4" w:rsidRPr="00631D17" w:rsidTr="006B6CB4">
        <w:trPr>
          <w:trHeight w:val="5385"/>
        </w:trPr>
        <w:tc>
          <w:tcPr>
            <w:tcW w:w="2197" w:type="dxa"/>
            <w:hideMark/>
          </w:tcPr>
          <w:p w:rsidR="006B6CB4" w:rsidRPr="00631D17" w:rsidRDefault="00912B40">
            <w:r w:rsidRPr="00631D17">
              <w:t>Froterka</w:t>
            </w:r>
          </w:p>
        </w:tc>
        <w:tc>
          <w:tcPr>
            <w:tcW w:w="5175" w:type="dxa"/>
            <w:hideMark/>
          </w:tcPr>
          <w:p w:rsidR="006B6CB4" w:rsidRPr="00631D17" w:rsidRDefault="006B6CB4">
            <w:r w:rsidRPr="00631D17">
              <w:t>Urządzenie jest odpowiednie do powierzchni drewnianych, laminowanych, kamiennych, a także z linoleum. Posiada 3 pady do polerowania i torebkę materiałową na worek filtracyjny. Ma funkcję odsysania kurzu powstałego podczas polerowania. Froterka jest standardowo wyposażona w papierowy worek filtracyjny oraz zestaw wysokiej jakości padów wełnianych, które można przechowywać na urządzeniu. Niska wysokość głowicy pozwala na froterowanie pod niskimi meblami. Ergonomiczny uchwyt daje możliwość pracy jedną lub obiema rękami. Uchwyt na kabel zapewnia łatwe przechowywanie kabla elektrycznego, a rolki transportowe - łatwy transport urządzenia.</w:t>
            </w:r>
            <w:r w:rsidRPr="00631D17">
              <w:br/>
              <w:t>Dane techniczne:</w:t>
            </w:r>
            <w:r w:rsidRPr="00631D17">
              <w:br/>
              <w:t xml:space="preserve"> prędkość obrotowa - 1000 </w:t>
            </w:r>
            <w:proofErr w:type="spellStart"/>
            <w:r w:rsidRPr="00631D17">
              <w:t>obr</w:t>
            </w:r>
            <w:proofErr w:type="spellEnd"/>
            <w:r w:rsidRPr="00631D17">
              <w:t>./min.</w:t>
            </w:r>
            <w:r w:rsidRPr="00631D17">
              <w:br/>
              <w:t xml:space="preserve"> szerokość robocza - 290 mm</w:t>
            </w:r>
            <w:r w:rsidRPr="00631D17">
              <w:br/>
              <w:t xml:space="preserve"> torebka filtracyjna - 4 l</w:t>
            </w:r>
            <w:r w:rsidRPr="00631D17">
              <w:br/>
              <w:t xml:space="preserve"> moc - do 600 W</w:t>
            </w:r>
            <w:r w:rsidRPr="00631D17">
              <w:br/>
              <w:t xml:space="preserve"> kabel zasilający - 7 m</w:t>
            </w:r>
            <w:r w:rsidRPr="00631D17">
              <w:br/>
              <w:t xml:space="preserve"> ciężar - 7 kg</w:t>
            </w:r>
            <w:r w:rsidRPr="00631D17">
              <w:br/>
              <w:t xml:space="preserve"> wym. 38,5 x 34 x 11,5 cm</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4575"/>
        </w:trPr>
        <w:tc>
          <w:tcPr>
            <w:tcW w:w="2197" w:type="dxa"/>
            <w:hideMark/>
          </w:tcPr>
          <w:p w:rsidR="006B6CB4" w:rsidRPr="00631D17" w:rsidRDefault="006B6CB4">
            <w:r w:rsidRPr="00631D17">
              <w:lastRenderedPageBreak/>
              <w:t>Odkurzacz</w:t>
            </w:r>
          </w:p>
        </w:tc>
        <w:tc>
          <w:tcPr>
            <w:tcW w:w="5175" w:type="dxa"/>
            <w:hideMark/>
          </w:tcPr>
          <w:p w:rsidR="006B6CB4" w:rsidRPr="00631D17" w:rsidRDefault="006B6CB4">
            <w:r w:rsidRPr="00631D17">
              <w:t xml:space="preserve">Funkcjonalny i mocny odkurzacz do profesjonalnego odkurzania „na sucho”. Posiada duży, nylonowy, zmywalny filtr główny umożliwiający odkurzanie bez torebek filtracyjnych. Dzięki kompaktowym wymiarom odkurzacz można przechowywać w najmniejszym nawet schowku. Duży przycisk nożny ułatwia włączanie i wyłączanie odkurzacza. Gwarancja 12 miesięcy. Klasa bezpieczeństwa II. Wyposażenie standardowe: wąż ssący (2 m), metalowe rury ssące (2 x 0,5 m), zmywalny filtr nylonowy (filtr główny), dysza podłogowa, clip, system łączenia węży. </w:t>
            </w:r>
            <w:r w:rsidRPr="00631D17">
              <w:br/>
              <w:t xml:space="preserve">Dane techniczne: </w:t>
            </w:r>
            <w:r w:rsidRPr="00631D17">
              <w:br/>
              <w:t xml:space="preserve"> wydatek powietrza - 55 l/s</w:t>
            </w:r>
            <w:r w:rsidRPr="00631D17">
              <w:br/>
              <w:t xml:space="preserve"> podciśnienie - 245/24,5 </w:t>
            </w:r>
            <w:proofErr w:type="spellStart"/>
            <w:r w:rsidRPr="00631D17">
              <w:t>mbar/kP</w:t>
            </w:r>
            <w:proofErr w:type="spellEnd"/>
            <w:r w:rsidRPr="00631D17">
              <w:t>a</w:t>
            </w:r>
            <w:r w:rsidRPr="00631D17">
              <w:br/>
              <w:t xml:space="preserve"> pojemność zbiornika - 7 l</w:t>
            </w:r>
            <w:r w:rsidRPr="00631D17">
              <w:br/>
              <w:t xml:space="preserve"> moc maksymalna - 1200 W</w:t>
            </w:r>
            <w:r w:rsidRPr="00631D17">
              <w:br/>
              <w:t xml:space="preserve"> napięcie - 220-240 V</w:t>
            </w:r>
            <w:r w:rsidRPr="00631D17">
              <w:br/>
              <w:t xml:space="preserve"> ciężar 5,3 kg, wym. 35 x 31 x 34 cm              </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2</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4095"/>
        </w:trPr>
        <w:tc>
          <w:tcPr>
            <w:tcW w:w="2197" w:type="dxa"/>
            <w:hideMark/>
          </w:tcPr>
          <w:p w:rsidR="006B6CB4" w:rsidRPr="00631D17" w:rsidRDefault="006B6CB4">
            <w:r w:rsidRPr="00631D17">
              <w:t xml:space="preserve">Apteczka </w:t>
            </w:r>
          </w:p>
        </w:tc>
        <w:tc>
          <w:tcPr>
            <w:tcW w:w="5175" w:type="dxa"/>
            <w:hideMark/>
          </w:tcPr>
          <w:p w:rsidR="006B6CB4" w:rsidRPr="00631D17" w:rsidRDefault="006B6CB4">
            <w:r w:rsidRPr="00631D17">
              <w:t>Apteczka metalowa, zamykana na klucz. wym. 25 x 25 x 12 cm</w:t>
            </w:r>
            <w:r w:rsidRPr="00631D17">
              <w:br/>
              <w:t>Wyposażenie apteczki:</w:t>
            </w:r>
            <w:r w:rsidRPr="00631D17">
              <w:br/>
              <w:t xml:space="preserve"> Opaska elastyczna 4 m x 6 cm 2 szt.</w:t>
            </w:r>
            <w:r w:rsidRPr="00631D17">
              <w:br/>
              <w:t xml:space="preserve"> Opaska elastyczna 4 m x 8 cm 1 szt.</w:t>
            </w:r>
            <w:r w:rsidRPr="00631D17">
              <w:br/>
              <w:t xml:space="preserve"> Plaster 10 x 6 cm 1 szt.</w:t>
            </w:r>
            <w:r w:rsidRPr="00631D17">
              <w:br/>
              <w:t xml:space="preserve"> Plaster mały 1,9 x 7,2 cm 1 szt.</w:t>
            </w:r>
            <w:r w:rsidRPr="00631D17">
              <w:br/>
              <w:t xml:space="preserve"> Plaster 5 m x 2,5 cm 1 szt.</w:t>
            </w:r>
            <w:r w:rsidRPr="00631D17">
              <w:br/>
              <w:t xml:space="preserve"> Chusta trójkątna 1 szt.</w:t>
            </w:r>
            <w:r w:rsidRPr="00631D17">
              <w:br/>
              <w:t xml:space="preserve"> Koc ratunkowy 160 x 210 cm 1 szt.</w:t>
            </w:r>
            <w:r w:rsidRPr="00631D17">
              <w:br/>
              <w:t xml:space="preserve"> Agrafka 1 szt.</w:t>
            </w:r>
            <w:r w:rsidRPr="00631D17">
              <w:br/>
              <w:t xml:space="preserve"> Rękawice winylowe 2 szt.</w:t>
            </w:r>
            <w:r w:rsidRPr="00631D17">
              <w:br/>
              <w:t xml:space="preserve"> Instrukcja udzielania pierwszej pomocy 1 szt.</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3</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630"/>
        </w:trPr>
        <w:tc>
          <w:tcPr>
            <w:tcW w:w="2197" w:type="dxa"/>
            <w:hideMark/>
          </w:tcPr>
          <w:p w:rsidR="006B6CB4" w:rsidRPr="00631D17" w:rsidRDefault="006B6CB4">
            <w:r w:rsidRPr="00631D17">
              <w:t>Instrukcja udzielania pierwszej pomocy</w:t>
            </w:r>
          </w:p>
        </w:tc>
        <w:tc>
          <w:tcPr>
            <w:tcW w:w="5175" w:type="dxa"/>
            <w:hideMark/>
          </w:tcPr>
          <w:p w:rsidR="006B6CB4" w:rsidRPr="00631D17" w:rsidRDefault="006B6CB4">
            <w:r w:rsidRPr="00631D17">
              <w:t>Instrukcja wykonana z płyty PCV. Format znaku L. wym. 25 x 35 cm</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3</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4095"/>
        </w:trPr>
        <w:tc>
          <w:tcPr>
            <w:tcW w:w="2197" w:type="dxa"/>
            <w:tcBorders>
              <w:bottom w:val="single" w:sz="4" w:space="0" w:color="auto"/>
            </w:tcBorders>
            <w:hideMark/>
          </w:tcPr>
          <w:p w:rsidR="006B6CB4" w:rsidRPr="00631D17" w:rsidRDefault="006B6CB4">
            <w:r w:rsidRPr="00631D17">
              <w:lastRenderedPageBreak/>
              <w:t>Apteczka przenośna z kompletem wyposażeni- pierwsza pomoc</w:t>
            </w:r>
          </w:p>
        </w:tc>
        <w:tc>
          <w:tcPr>
            <w:tcW w:w="5175" w:type="dxa"/>
            <w:tcBorders>
              <w:bottom w:val="single" w:sz="4" w:space="0" w:color="auto"/>
            </w:tcBorders>
            <w:hideMark/>
          </w:tcPr>
          <w:p w:rsidR="006B6CB4" w:rsidRPr="00631D17" w:rsidRDefault="006B6CB4">
            <w:r w:rsidRPr="00631D17">
              <w:t>Apteczka w przenośna  wykonanym z tworzywa sztucznego</w:t>
            </w:r>
            <w:r w:rsidRPr="00631D17">
              <w:br/>
              <w:t>Wyposażenie apteczki:</w:t>
            </w:r>
            <w:r w:rsidRPr="00631D17">
              <w:br/>
              <w:t xml:space="preserve"> Opaska elastyczna 4 m x 6 cm 2 szt.</w:t>
            </w:r>
            <w:r w:rsidRPr="00631D17">
              <w:br/>
              <w:t xml:space="preserve"> Opaska elastyczna 4 m x 8 cm 1 szt.</w:t>
            </w:r>
            <w:r w:rsidRPr="00631D17">
              <w:br/>
              <w:t xml:space="preserve"> Plaster 10 x 6 cm 1 szt.</w:t>
            </w:r>
            <w:r w:rsidRPr="00631D17">
              <w:br/>
              <w:t xml:space="preserve"> Plaster mały 1,9 x 7,2 cm 1 szt.</w:t>
            </w:r>
            <w:r w:rsidRPr="00631D17">
              <w:br/>
              <w:t xml:space="preserve"> Plaster 5 m x 2,5 cm 1 szt.</w:t>
            </w:r>
            <w:r w:rsidRPr="00631D17">
              <w:br/>
              <w:t xml:space="preserve"> Chusta trójkątna 1 szt.</w:t>
            </w:r>
            <w:r w:rsidRPr="00631D17">
              <w:br/>
              <w:t xml:space="preserve"> Koc ratunkowy 160 x 210 cm 1 szt.</w:t>
            </w:r>
            <w:r w:rsidRPr="00631D17">
              <w:br/>
              <w:t xml:space="preserve"> Agrafka 1 szt.</w:t>
            </w:r>
            <w:r w:rsidRPr="00631D17">
              <w:br/>
              <w:t xml:space="preserve"> Rękawice winylowe 2 szt.</w:t>
            </w:r>
            <w:r w:rsidRPr="00631D17">
              <w:br/>
              <w:t xml:space="preserve"> Instrukcja udzielania pierwszej pomocy 1 szt.</w:t>
            </w:r>
          </w:p>
        </w:tc>
        <w:tc>
          <w:tcPr>
            <w:tcW w:w="1035" w:type="dxa"/>
            <w:gridSpan w:val="2"/>
            <w:tcBorders>
              <w:bottom w:val="single" w:sz="4" w:space="0" w:color="auto"/>
            </w:tcBorders>
            <w:noWrap/>
            <w:hideMark/>
          </w:tcPr>
          <w:p w:rsidR="006B6CB4" w:rsidRPr="00631D17" w:rsidRDefault="006B6CB4" w:rsidP="00631D17">
            <w:r w:rsidRPr="00631D17">
              <w:t>sztuka</w:t>
            </w:r>
          </w:p>
        </w:tc>
        <w:tc>
          <w:tcPr>
            <w:tcW w:w="705" w:type="dxa"/>
            <w:tcBorders>
              <w:bottom w:val="single" w:sz="4" w:space="0" w:color="auto"/>
            </w:tcBorders>
            <w:noWrap/>
            <w:hideMark/>
          </w:tcPr>
          <w:p w:rsidR="006B6CB4" w:rsidRPr="00631D17" w:rsidRDefault="006B6CB4" w:rsidP="00631D17">
            <w:r w:rsidRPr="00631D17">
              <w:t>3</w:t>
            </w:r>
          </w:p>
        </w:tc>
        <w:tc>
          <w:tcPr>
            <w:tcW w:w="1061" w:type="dxa"/>
            <w:tcBorders>
              <w:bottom w:val="single" w:sz="4" w:space="0" w:color="auto"/>
            </w:tcBorders>
          </w:tcPr>
          <w:p w:rsidR="006B6CB4" w:rsidRPr="00631D17" w:rsidRDefault="006B6CB4" w:rsidP="00631D17"/>
        </w:tc>
        <w:tc>
          <w:tcPr>
            <w:tcW w:w="992" w:type="dxa"/>
            <w:tcBorders>
              <w:bottom w:val="single" w:sz="4" w:space="0" w:color="auto"/>
            </w:tcBorders>
          </w:tcPr>
          <w:p w:rsidR="006B6CB4" w:rsidRPr="00631D17" w:rsidRDefault="006B6CB4" w:rsidP="00631D17"/>
        </w:tc>
      </w:tr>
      <w:tr w:rsidR="006B6CB4" w:rsidRPr="00631D17" w:rsidTr="006B6CB4">
        <w:trPr>
          <w:trHeight w:val="267"/>
        </w:trPr>
        <w:tc>
          <w:tcPr>
            <w:tcW w:w="9112" w:type="dxa"/>
            <w:gridSpan w:val="5"/>
            <w:shd w:val="clear" w:color="auto" w:fill="00B0F0"/>
            <w:hideMark/>
          </w:tcPr>
          <w:p w:rsidR="006B6CB4" w:rsidRPr="00631D17" w:rsidRDefault="006B6CB4" w:rsidP="00D82F6A">
            <w:pPr>
              <w:jc w:val="center"/>
              <w:rPr>
                <w:b/>
                <w:bCs/>
              </w:rPr>
            </w:pPr>
            <w:r w:rsidRPr="00912B40">
              <w:rPr>
                <w:b/>
                <w:bCs/>
                <w:sz w:val="24"/>
              </w:rPr>
              <w:t>Szkoła Podstawowa w Nadborach</w:t>
            </w:r>
          </w:p>
        </w:tc>
        <w:tc>
          <w:tcPr>
            <w:tcW w:w="1061" w:type="dxa"/>
            <w:shd w:val="clear" w:color="auto" w:fill="00B0F0"/>
          </w:tcPr>
          <w:p w:rsidR="006B6CB4" w:rsidRPr="00D82F6A" w:rsidRDefault="006B6CB4" w:rsidP="00D82F6A">
            <w:pPr>
              <w:jc w:val="center"/>
              <w:rPr>
                <w:b/>
                <w:bCs/>
              </w:rPr>
            </w:pPr>
          </w:p>
        </w:tc>
        <w:tc>
          <w:tcPr>
            <w:tcW w:w="992" w:type="dxa"/>
            <w:shd w:val="clear" w:color="auto" w:fill="00B0F0"/>
          </w:tcPr>
          <w:p w:rsidR="006B6CB4" w:rsidRPr="00D82F6A" w:rsidRDefault="006B6CB4" w:rsidP="00D82F6A">
            <w:pPr>
              <w:jc w:val="center"/>
              <w:rPr>
                <w:b/>
                <w:bCs/>
              </w:rPr>
            </w:pPr>
          </w:p>
        </w:tc>
      </w:tr>
      <w:tr w:rsidR="006B6CB4" w:rsidRPr="00631D17" w:rsidTr="006B6CB4">
        <w:trPr>
          <w:trHeight w:val="555"/>
        </w:trPr>
        <w:tc>
          <w:tcPr>
            <w:tcW w:w="2197" w:type="dxa"/>
            <w:noWrap/>
            <w:hideMark/>
          </w:tcPr>
          <w:p w:rsidR="006B6CB4" w:rsidRPr="00631D17" w:rsidRDefault="006B6CB4" w:rsidP="00631D17">
            <w:r w:rsidRPr="00631D17">
              <w:t xml:space="preserve">Nazwa </w:t>
            </w:r>
          </w:p>
        </w:tc>
        <w:tc>
          <w:tcPr>
            <w:tcW w:w="5175" w:type="dxa"/>
            <w:noWrap/>
            <w:hideMark/>
          </w:tcPr>
          <w:p w:rsidR="006B6CB4" w:rsidRPr="00631D17" w:rsidRDefault="006B6CB4" w:rsidP="00631D17">
            <w:r w:rsidRPr="00631D17">
              <w:t xml:space="preserve">Opis </w:t>
            </w:r>
          </w:p>
        </w:tc>
        <w:tc>
          <w:tcPr>
            <w:tcW w:w="1035" w:type="dxa"/>
            <w:gridSpan w:val="2"/>
            <w:noWrap/>
            <w:hideMark/>
          </w:tcPr>
          <w:p w:rsidR="006B6CB4" w:rsidRPr="00631D17" w:rsidRDefault="00912B40" w:rsidP="00631D17">
            <w:r w:rsidRPr="00631D17">
              <w:t>J.m.</w:t>
            </w:r>
          </w:p>
        </w:tc>
        <w:tc>
          <w:tcPr>
            <w:tcW w:w="705" w:type="dxa"/>
            <w:noWrap/>
            <w:hideMark/>
          </w:tcPr>
          <w:p w:rsidR="006B6CB4" w:rsidRPr="00631D17" w:rsidRDefault="006B6CB4" w:rsidP="00631D17">
            <w:r w:rsidRPr="00631D17">
              <w:t xml:space="preserve">Ilość </w:t>
            </w:r>
          </w:p>
        </w:tc>
        <w:tc>
          <w:tcPr>
            <w:tcW w:w="1061" w:type="dxa"/>
          </w:tcPr>
          <w:p w:rsidR="006B6CB4" w:rsidRPr="006B6CB4" w:rsidRDefault="006B6CB4" w:rsidP="006B6CB4">
            <w:pPr>
              <w:jc w:val="center"/>
              <w:rPr>
                <w:bCs/>
              </w:rPr>
            </w:pPr>
            <w:r w:rsidRPr="006B6CB4">
              <w:rPr>
                <w:bCs/>
              </w:rPr>
              <w:t xml:space="preserve">Wartość Netto </w:t>
            </w:r>
          </w:p>
        </w:tc>
        <w:tc>
          <w:tcPr>
            <w:tcW w:w="992" w:type="dxa"/>
          </w:tcPr>
          <w:p w:rsidR="006B6CB4" w:rsidRPr="006B6CB4" w:rsidRDefault="006B6CB4" w:rsidP="006B6CB4">
            <w:pPr>
              <w:jc w:val="center"/>
              <w:rPr>
                <w:bCs/>
              </w:rPr>
            </w:pPr>
            <w:r w:rsidRPr="006B6CB4">
              <w:rPr>
                <w:bCs/>
              </w:rPr>
              <w:t xml:space="preserve">Wartość Brutto </w:t>
            </w:r>
          </w:p>
        </w:tc>
      </w:tr>
      <w:tr w:rsidR="006B6CB4" w:rsidRPr="00631D17" w:rsidTr="006B6CB4">
        <w:trPr>
          <w:trHeight w:val="4410"/>
        </w:trPr>
        <w:tc>
          <w:tcPr>
            <w:tcW w:w="2197" w:type="dxa"/>
            <w:noWrap/>
            <w:hideMark/>
          </w:tcPr>
          <w:p w:rsidR="006B6CB4" w:rsidRPr="00631D17" w:rsidRDefault="006B6CB4" w:rsidP="00631D17">
            <w:r w:rsidRPr="00631D17">
              <w:t>Odkurzacz</w:t>
            </w:r>
          </w:p>
        </w:tc>
        <w:tc>
          <w:tcPr>
            <w:tcW w:w="5175" w:type="dxa"/>
            <w:hideMark/>
          </w:tcPr>
          <w:p w:rsidR="006B6CB4" w:rsidRPr="00631D17" w:rsidRDefault="006B6CB4">
            <w:r w:rsidRPr="00631D17">
              <w:t xml:space="preserve">Funkcjonalny i mocny odkurzacz do profesjonalnego odkurzania „na sucho”. Posiada duży, nylonowy, zmywalny filtr główny umożliwiający odkurzanie bez torebek filtracyjnych. Dzięki kompaktowym wymiarom odkurzacz można przechowywać w najmniejszym nawet schowku. Duży przycisk nożny ułatwia włączanie i wyłączanie odkurzacza. Gwarancja 12 miesięcy. Klasa bezpieczeństwa II. Wyposażenie standardowe: wąż ssący (2 m), metalowe rury ssące (2 x 0,5 m), zmywalny filtr nylonowy (filtr główny), dysza podłogowa, clip, system łączenia węży. </w:t>
            </w:r>
            <w:r w:rsidRPr="00631D17">
              <w:br/>
              <w:t xml:space="preserve">Dane techniczne: </w:t>
            </w:r>
            <w:r w:rsidRPr="00631D17">
              <w:br/>
              <w:t xml:space="preserve"> wydatek powietrza - 55 l/s</w:t>
            </w:r>
            <w:r w:rsidRPr="00631D17">
              <w:br/>
              <w:t xml:space="preserve"> podciśnienie - 245/24,5 </w:t>
            </w:r>
            <w:proofErr w:type="spellStart"/>
            <w:r w:rsidRPr="00631D17">
              <w:t>mbar/kP</w:t>
            </w:r>
            <w:proofErr w:type="spellEnd"/>
            <w:r w:rsidRPr="00631D17">
              <w:t>a</w:t>
            </w:r>
            <w:r w:rsidRPr="00631D17">
              <w:br/>
              <w:t xml:space="preserve"> pojemność zbiornika - 7 l</w:t>
            </w:r>
            <w:r w:rsidRPr="00631D17">
              <w:br/>
              <w:t xml:space="preserve"> moc maksymalna - 1200 W</w:t>
            </w:r>
            <w:r w:rsidRPr="00631D17">
              <w:br/>
              <w:t xml:space="preserve"> napięcie - 220-240 V</w:t>
            </w:r>
            <w:r w:rsidRPr="00631D17">
              <w:br/>
              <w:t xml:space="preserve"> ciężar 5,3 kg, wym. 35 x 31 x 34 cm              </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3780"/>
        </w:trPr>
        <w:tc>
          <w:tcPr>
            <w:tcW w:w="2197" w:type="dxa"/>
            <w:hideMark/>
          </w:tcPr>
          <w:p w:rsidR="006B6CB4" w:rsidRPr="00631D17" w:rsidRDefault="006B6CB4">
            <w:r w:rsidRPr="00631D17">
              <w:lastRenderedPageBreak/>
              <w:t xml:space="preserve">Gaśnica </w:t>
            </w:r>
          </w:p>
        </w:tc>
        <w:tc>
          <w:tcPr>
            <w:tcW w:w="5175" w:type="dxa"/>
            <w:hideMark/>
          </w:tcPr>
          <w:p w:rsidR="006B6CB4" w:rsidRPr="00631D17" w:rsidRDefault="006B6CB4">
            <w:r w:rsidRPr="00631D17">
              <w:t>Gaśnica wyposażona w zawór odcinający za wskaźnikiem ciśnienia, który ułatwia kontrolę gaśnicy, konstrukcja zaworu umożliwia czasowe przerwanie gaszenia, zbiornik gaśnicy nie podlega kontrolnym badaniom UDT. Posiada możliwość wielokrotnego napełniania. Spełnia wymagania normy europejskiej EN3 oraz Dyrektywy Bezpieczeństwa PED 97/23/EC.</w:t>
            </w:r>
            <w:r w:rsidRPr="00631D17">
              <w:br/>
              <w:t>Dane techniczne:</w:t>
            </w:r>
            <w:r w:rsidRPr="00631D17">
              <w:br/>
              <w:t xml:space="preserve"> Skuteczność gaszenia - 21A 113 BC</w:t>
            </w:r>
            <w:r w:rsidRPr="00631D17">
              <w:br/>
              <w:t xml:space="preserve"> Masa środka gaśniczego - 4 kg</w:t>
            </w:r>
            <w:r w:rsidRPr="00631D17">
              <w:br/>
              <w:t xml:space="preserve"> Czas działania - 12 s</w:t>
            </w:r>
            <w:r w:rsidRPr="00631D17">
              <w:br/>
              <w:t xml:space="preserve"> Masa całkowita - 6,8 kg</w:t>
            </w:r>
            <w:r w:rsidRPr="00631D17">
              <w:br/>
              <w:t xml:space="preserve"> Maks. napięcie gaszonego urządzenia - 1000 V </w:t>
            </w:r>
            <w:r w:rsidRPr="00631D17">
              <w:br/>
              <w:t xml:space="preserve"> Całkowita wysokość - 47,2 cm</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315"/>
        </w:trPr>
        <w:tc>
          <w:tcPr>
            <w:tcW w:w="2197" w:type="dxa"/>
            <w:hideMark/>
          </w:tcPr>
          <w:p w:rsidR="006B6CB4" w:rsidRPr="00631D17" w:rsidRDefault="006B6CB4">
            <w:r w:rsidRPr="00631D17">
              <w:t xml:space="preserve">Uchwyt ścienny gaśnicy </w:t>
            </w:r>
          </w:p>
        </w:tc>
        <w:tc>
          <w:tcPr>
            <w:tcW w:w="5175" w:type="dxa"/>
            <w:hideMark/>
          </w:tcPr>
          <w:p w:rsidR="006B6CB4" w:rsidRPr="00631D17" w:rsidRDefault="006B6CB4">
            <w:r w:rsidRPr="00631D17">
              <w:t xml:space="preserve">Uchwyt przystosowany do gaśnicy. </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4095"/>
        </w:trPr>
        <w:tc>
          <w:tcPr>
            <w:tcW w:w="2197" w:type="dxa"/>
            <w:hideMark/>
          </w:tcPr>
          <w:p w:rsidR="006B6CB4" w:rsidRPr="00631D17" w:rsidRDefault="006B6CB4">
            <w:r w:rsidRPr="00631D17">
              <w:t xml:space="preserve">Apteczka w metalowej skrzyni </w:t>
            </w:r>
          </w:p>
        </w:tc>
        <w:tc>
          <w:tcPr>
            <w:tcW w:w="5175" w:type="dxa"/>
            <w:hideMark/>
          </w:tcPr>
          <w:p w:rsidR="006B6CB4" w:rsidRPr="00631D17" w:rsidRDefault="006B6CB4">
            <w:r w:rsidRPr="00631D17">
              <w:t>Apteczka metalowa, zamykana na klucz. wym. 25 x 25 x 12 cm</w:t>
            </w:r>
            <w:r w:rsidRPr="00631D17">
              <w:br/>
              <w:t>Wyposażenie apteczki:</w:t>
            </w:r>
            <w:r w:rsidRPr="00631D17">
              <w:br/>
              <w:t xml:space="preserve"> Opaska elastyczna 4 m x 6 cm 2 szt.</w:t>
            </w:r>
            <w:r w:rsidRPr="00631D17">
              <w:br/>
              <w:t xml:space="preserve"> Opaska elastyczna 4 m x 8 cm 1 szt.</w:t>
            </w:r>
            <w:r w:rsidRPr="00631D17">
              <w:br/>
              <w:t xml:space="preserve"> Plaster 10 x 6 cm 1 szt.</w:t>
            </w:r>
            <w:r w:rsidRPr="00631D17">
              <w:br/>
              <w:t xml:space="preserve"> Plaster mały 1,9 x 7,2 cm 1 szt.</w:t>
            </w:r>
            <w:r w:rsidRPr="00631D17">
              <w:br/>
              <w:t xml:space="preserve"> Plaster 5 m x 2,5 cm 1 szt.</w:t>
            </w:r>
            <w:r w:rsidRPr="00631D17">
              <w:br/>
              <w:t xml:space="preserve"> Chusta trójkątna 1 szt.</w:t>
            </w:r>
            <w:r w:rsidRPr="00631D17">
              <w:br/>
              <w:t xml:space="preserve"> Koc ratunkowy 160 x 210 cm 1 szt.</w:t>
            </w:r>
            <w:r w:rsidRPr="00631D17">
              <w:br/>
              <w:t xml:space="preserve"> Agrafka 1 szt.</w:t>
            </w:r>
            <w:r w:rsidRPr="00631D17">
              <w:br/>
              <w:t xml:space="preserve"> Rękawice winylowe 2 szt.</w:t>
            </w:r>
            <w:r w:rsidRPr="00631D17">
              <w:br/>
              <w:t xml:space="preserve"> Instrukcja udzielania pierwszej pomocy 1 szt.</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3150"/>
        </w:trPr>
        <w:tc>
          <w:tcPr>
            <w:tcW w:w="2197" w:type="dxa"/>
            <w:hideMark/>
          </w:tcPr>
          <w:p w:rsidR="006B6CB4" w:rsidRPr="00631D17" w:rsidRDefault="006B6CB4">
            <w:r w:rsidRPr="00631D17">
              <w:t xml:space="preserve">Oznakowanie ewakuacyjne </w:t>
            </w:r>
          </w:p>
        </w:tc>
        <w:tc>
          <w:tcPr>
            <w:tcW w:w="5175" w:type="dxa"/>
            <w:hideMark/>
          </w:tcPr>
          <w:p w:rsidR="006B6CB4" w:rsidRPr="00631D17" w:rsidRDefault="006B6CB4">
            <w:r w:rsidRPr="00631D17">
              <w:t>Komplet 8 oznaczeń wykonanych z samoprzylepnej folii fotoluminescencyjnej. Znak wg PN97/N-01256/02. wym. 15 cm x 30 cm</w:t>
            </w:r>
            <w:r w:rsidRPr="00631D17">
              <w:br/>
              <w:t xml:space="preserve"> Kierunek do wyjścia drogi ewakuacyjnej 1 </w:t>
            </w:r>
            <w:r w:rsidRPr="00631D17">
              <w:br/>
              <w:t xml:space="preserve"> Kierunek do wyjścia drogi ewakuacyjnej 2 </w:t>
            </w:r>
            <w:r w:rsidRPr="00631D17">
              <w:br/>
              <w:t xml:space="preserve"> Kierunek do wyjścia drogi ewakuacyjnej schodami w dół 1</w:t>
            </w:r>
            <w:r w:rsidRPr="00631D17">
              <w:br/>
              <w:t xml:space="preserve"> Kierunek do wyjścia drogi ewakuacyjnej schodami w dół 2</w:t>
            </w:r>
            <w:r w:rsidRPr="00631D17">
              <w:br/>
              <w:t xml:space="preserve"> Kierunek do wyjścia drogi ewakuacyjnej schodami w górę 1 </w:t>
            </w:r>
            <w:r w:rsidRPr="00631D17">
              <w:br/>
              <w:t xml:space="preserve"> Kierunek do wyjścia drogi ewakuacyjnej schodami w górę 2 </w:t>
            </w:r>
            <w:r w:rsidRPr="00631D17">
              <w:br/>
              <w:t xml:space="preserve"> Kierunek drogi ewakuacyjnej- strzałka </w:t>
            </w:r>
            <w:r w:rsidRPr="00631D17">
              <w:br/>
              <w:t xml:space="preserve"> Wyjście ewakuacyjne- napis</w:t>
            </w:r>
          </w:p>
        </w:tc>
        <w:tc>
          <w:tcPr>
            <w:tcW w:w="1035" w:type="dxa"/>
            <w:gridSpan w:val="2"/>
            <w:noWrap/>
            <w:hideMark/>
          </w:tcPr>
          <w:p w:rsidR="006B6CB4" w:rsidRPr="00631D17" w:rsidRDefault="006B6CB4" w:rsidP="00631D17">
            <w:r w:rsidRPr="00631D17">
              <w:t>sztuka</w:t>
            </w:r>
          </w:p>
        </w:tc>
        <w:tc>
          <w:tcPr>
            <w:tcW w:w="705" w:type="dxa"/>
            <w:noWrap/>
            <w:hideMark/>
          </w:tcPr>
          <w:p w:rsidR="006B6CB4" w:rsidRPr="00631D17" w:rsidRDefault="006B6CB4" w:rsidP="00631D17">
            <w:r w:rsidRPr="00631D17">
              <w:t>1</w:t>
            </w:r>
          </w:p>
        </w:tc>
        <w:tc>
          <w:tcPr>
            <w:tcW w:w="1061" w:type="dxa"/>
          </w:tcPr>
          <w:p w:rsidR="006B6CB4" w:rsidRPr="00631D17" w:rsidRDefault="006B6CB4" w:rsidP="00631D17"/>
        </w:tc>
        <w:tc>
          <w:tcPr>
            <w:tcW w:w="992" w:type="dxa"/>
          </w:tcPr>
          <w:p w:rsidR="006B6CB4" w:rsidRPr="00631D17" w:rsidRDefault="006B6CB4" w:rsidP="00631D17"/>
        </w:tc>
      </w:tr>
      <w:tr w:rsidR="006B6CB4" w:rsidRPr="00631D17" w:rsidTr="006B6CB4">
        <w:trPr>
          <w:trHeight w:val="3465"/>
        </w:trPr>
        <w:tc>
          <w:tcPr>
            <w:tcW w:w="2197" w:type="dxa"/>
            <w:tcBorders>
              <w:bottom w:val="single" w:sz="4" w:space="0" w:color="auto"/>
            </w:tcBorders>
            <w:hideMark/>
          </w:tcPr>
          <w:p w:rsidR="006B6CB4" w:rsidRPr="00631D17" w:rsidRDefault="006B6CB4">
            <w:r w:rsidRPr="00631D17">
              <w:lastRenderedPageBreak/>
              <w:t xml:space="preserve">Zabezpieczenie gniazdek </w:t>
            </w:r>
          </w:p>
        </w:tc>
        <w:tc>
          <w:tcPr>
            <w:tcW w:w="5175" w:type="dxa"/>
            <w:tcBorders>
              <w:bottom w:val="single" w:sz="4" w:space="0" w:color="auto"/>
            </w:tcBorders>
            <w:hideMark/>
          </w:tcPr>
          <w:p w:rsidR="006B6CB4" w:rsidRPr="00631D17" w:rsidRDefault="006B6CB4">
            <w:r w:rsidRPr="00631D17">
              <w:t>Miękkie zabezpieczenia narożników wykonane z pianki. 4 szt., wym. robocze 4 x 4 cm, wys. 2 cm (wymiary całkowite są o ok. 1 cm większe).</w:t>
            </w:r>
            <w:r w:rsidRPr="00631D17">
              <w:br/>
              <w:t>Cechy główne produktu:</w:t>
            </w:r>
            <w:r w:rsidRPr="00631D17">
              <w:br/>
              <w:t xml:space="preserve"> Chroni przed niebezpiecznymi urazami głowy.</w:t>
            </w:r>
            <w:r w:rsidRPr="00631D17">
              <w:br/>
              <w:t xml:space="preserve"> Zapewnia optymalną ochronę narożników stołów i innych mebli.</w:t>
            </w:r>
            <w:r w:rsidRPr="00631D17">
              <w:br/>
              <w:t xml:space="preserve"> Nakładki są samoprzylepne - łatwo je zamontować i po okresie użytkowania zdemontować.</w:t>
            </w:r>
            <w:r w:rsidRPr="00631D17">
              <w:br/>
              <w:t xml:space="preserve"> Nietoksyczny, zgodny z normą EN 73-3.</w:t>
            </w:r>
            <w:r w:rsidRPr="00631D17">
              <w:br/>
              <w:t xml:space="preserve"> Wolny od PVC i jakichkolwiek plastyfikatorów.</w:t>
            </w:r>
            <w:r w:rsidRPr="00631D17">
              <w:br/>
              <w:t xml:space="preserve"> Podlega recyklingowi.</w:t>
            </w:r>
          </w:p>
        </w:tc>
        <w:tc>
          <w:tcPr>
            <w:tcW w:w="1035" w:type="dxa"/>
            <w:gridSpan w:val="2"/>
            <w:tcBorders>
              <w:bottom w:val="single" w:sz="4" w:space="0" w:color="auto"/>
            </w:tcBorders>
            <w:noWrap/>
            <w:hideMark/>
          </w:tcPr>
          <w:p w:rsidR="006B6CB4" w:rsidRPr="00631D17" w:rsidRDefault="006B6CB4" w:rsidP="00631D17">
            <w:r w:rsidRPr="00631D17">
              <w:t>sztuka</w:t>
            </w:r>
          </w:p>
        </w:tc>
        <w:tc>
          <w:tcPr>
            <w:tcW w:w="705" w:type="dxa"/>
            <w:tcBorders>
              <w:bottom w:val="single" w:sz="4" w:space="0" w:color="auto"/>
            </w:tcBorders>
            <w:noWrap/>
            <w:hideMark/>
          </w:tcPr>
          <w:p w:rsidR="006B6CB4" w:rsidRPr="00631D17" w:rsidRDefault="006B6CB4" w:rsidP="00631D17">
            <w:r w:rsidRPr="00631D17">
              <w:t>4</w:t>
            </w:r>
          </w:p>
        </w:tc>
        <w:tc>
          <w:tcPr>
            <w:tcW w:w="1061" w:type="dxa"/>
            <w:tcBorders>
              <w:bottom w:val="single" w:sz="4" w:space="0" w:color="auto"/>
            </w:tcBorders>
          </w:tcPr>
          <w:p w:rsidR="006B6CB4" w:rsidRPr="00631D17" w:rsidRDefault="006B6CB4" w:rsidP="00631D17"/>
        </w:tc>
        <w:tc>
          <w:tcPr>
            <w:tcW w:w="992" w:type="dxa"/>
            <w:tcBorders>
              <w:bottom w:val="single" w:sz="4" w:space="0" w:color="auto"/>
            </w:tcBorders>
          </w:tcPr>
          <w:p w:rsidR="006B6CB4" w:rsidRPr="00631D17" w:rsidRDefault="006B6CB4" w:rsidP="00631D17"/>
        </w:tc>
      </w:tr>
      <w:tr w:rsidR="00912B40" w:rsidRPr="00631D17" w:rsidTr="00912B40">
        <w:trPr>
          <w:trHeight w:val="601"/>
        </w:trPr>
        <w:tc>
          <w:tcPr>
            <w:tcW w:w="9112" w:type="dxa"/>
            <w:gridSpan w:val="5"/>
            <w:tcBorders>
              <w:bottom w:val="single" w:sz="4" w:space="0" w:color="auto"/>
            </w:tcBorders>
          </w:tcPr>
          <w:p w:rsidR="00912B40" w:rsidRPr="00912B40" w:rsidRDefault="00912B40" w:rsidP="00912B40">
            <w:pPr>
              <w:jc w:val="right"/>
              <w:rPr>
                <w:b/>
              </w:rPr>
            </w:pPr>
            <w:r w:rsidRPr="00912B40">
              <w:rPr>
                <w:b/>
              </w:rPr>
              <w:t xml:space="preserve">Wartość ogółem Brutto </w:t>
            </w:r>
          </w:p>
        </w:tc>
        <w:tc>
          <w:tcPr>
            <w:tcW w:w="2053" w:type="dxa"/>
            <w:gridSpan w:val="2"/>
            <w:tcBorders>
              <w:bottom w:val="single" w:sz="4" w:space="0" w:color="auto"/>
            </w:tcBorders>
          </w:tcPr>
          <w:p w:rsidR="00912B40" w:rsidRPr="00631D17" w:rsidRDefault="00912B40" w:rsidP="00631D17"/>
        </w:tc>
      </w:tr>
      <w:tr w:rsidR="00AE1BFC" w:rsidRPr="00631D17" w:rsidTr="006B6CB4">
        <w:trPr>
          <w:trHeight w:val="420"/>
        </w:trPr>
        <w:tc>
          <w:tcPr>
            <w:tcW w:w="9112" w:type="dxa"/>
            <w:gridSpan w:val="5"/>
            <w:tcBorders>
              <w:bottom w:val="single" w:sz="4" w:space="0" w:color="auto"/>
            </w:tcBorders>
            <w:shd w:val="clear" w:color="auto" w:fill="FFFF00"/>
            <w:noWrap/>
            <w:hideMark/>
          </w:tcPr>
          <w:p w:rsidR="00AE1BFC" w:rsidRPr="00912B40" w:rsidRDefault="006A6FE9" w:rsidP="00776C70">
            <w:pPr>
              <w:jc w:val="center"/>
              <w:rPr>
                <w:b/>
                <w:highlight w:val="yellow"/>
                <w:u w:val="single"/>
              </w:rPr>
            </w:pPr>
            <w:r>
              <w:rPr>
                <w:b/>
                <w:sz w:val="28"/>
                <w:highlight w:val="yellow"/>
                <w:u w:val="single"/>
              </w:rPr>
              <w:t xml:space="preserve">Część:  III </w:t>
            </w:r>
            <w:r w:rsidR="00AE1BFC" w:rsidRPr="00912B40">
              <w:rPr>
                <w:b/>
                <w:sz w:val="28"/>
                <w:highlight w:val="yellow"/>
                <w:u w:val="single"/>
              </w:rPr>
              <w:t xml:space="preserve"> Zakup i montaż rolet okiennych</w:t>
            </w:r>
          </w:p>
        </w:tc>
        <w:tc>
          <w:tcPr>
            <w:tcW w:w="1061" w:type="dxa"/>
            <w:tcBorders>
              <w:bottom w:val="single" w:sz="4" w:space="0" w:color="auto"/>
            </w:tcBorders>
            <w:shd w:val="clear" w:color="auto" w:fill="FFFF00"/>
          </w:tcPr>
          <w:p w:rsidR="00AE1BFC" w:rsidRPr="00571781" w:rsidRDefault="00AE1BFC" w:rsidP="00776C70">
            <w:pPr>
              <w:jc w:val="center"/>
              <w:rPr>
                <w:highlight w:val="yellow"/>
                <w:u w:val="single"/>
              </w:rPr>
            </w:pPr>
          </w:p>
        </w:tc>
        <w:tc>
          <w:tcPr>
            <w:tcW w:w="992" w:type="dxa"/>
            <w:tcBorders>
              <w:bottom w:val="single" w:sz="4" w:space="0" w:color="auto"/>
            </w:tcBorders>
            <w:shd w:val="clear" w:color="auto" w:fill="FFFF00"/>
          </w:tcPr>
          <w:p w:rsidR="00AE1BFC" w:rsidRPr="00571781" w:rsidRDefault="00AE1BFC" w:rsidP="00776C70">
            <w:pPr>
              <w:jc w:val="center"/>
              <w:rPr>
                <w:highlight w:val="yellow"/>
                <w:u w:val="single"/>
              </w:rPr>
            </w:pPr>
          </w:p>
        </w:tc>
      </w:tr>
      <w:tr w:rsidR="00AE1BFC" w:rsidRPr="00631D17" w:rsidTr="006B6CB4">
        <w:trPr>
          <w:trHeight w:val="375"/>
        </w:trPr>
        <w:tc>
          <w:tcPr>
            <w:tcW w:w="9112" w:type="dxa"/>
            <w:gridSpan w:val="5"/>
            <w:shd w:val="clear" w:color="auto" w:fill="00B0F0"/>
            <w:noWrap/>
            <w:hideMark/>
          </w:tcPr>
          <w:p w:rsidR="00AE1BFC" w:rsidRPr="00776C70" w:rsidRDefault="00AE1BFC" w:rsidP="00776C70">
            <w:pPr>
              <w:jc w:val="center"/>
              <w:rPr>
                <w:b/>
                <w:bCs/>
              </w:rPr>
            </w:pPr>
            <w:r w:rsidRPr="00912B40">
              <w:rPr>
                <w:b/>
                <w:bCs/>
                <w:sz w:val="24"/>
              </w:rPr>
              <w:t>Szkoła Podstawowa w Jedwabnem</w:t>
            </w:r>
          </w:p>
        </w:tc>
        <w:tc>
          <w:tcPr>
            <w:tcW w:w="1061" w:type="dxa"/>
            <w:shd w:val="clear" w:color="auto" w:fill="00B0F0"/>
          </w:tcPr>
          <w:p w:rsidR="00AE1BFC" w:rsidRPr="00776C70" w:rsidRDefault="00AE1BFC" w:rsidP="00776C70">
            <w:pPr>
              <w:jc w:val="center"/>
              <w:rPr>
                <w:b/>
                <w:bCs/>
              </w:rPr>
            </w:pPr>
          </w:p>
        </w:tc>
        <w:tc>
          <w:tcPr>
            <w:tcW w:w="992" w:type="dxa"/>
            <w:shd w:val="clear" w:color="auto" w:fill="00B0F0"/>
          </w:tcPr>
          <w:p w:rsidR="00AE1BFC" w:rsidRPr="00776C70" w:rsidRDefault="00AE1BFC" w:rsidP="00776C70">
            <w:pPr>
              <w:jc w:val="center"/>
              <w:rPr>
                <w:b/>
                <w:bCs/>
              </w:rPr>
            </w:pPr>
          </w:p>
        </w:tc>
      </w:tr>
      <w:tr w:rsidR="00AE1BFC" w:rsidRPr="00631D17" w:rsidTr="006B6CB4">
        <w:trPr>
          <w:trHeight w:val="315"/>
        </w:trPr>
        <w:tc>
          <w:tcPr>
            <w:tcW w:w="2197" w:type="dxa"/>
            <w:noWrap/>
            <w:hideMark/>
          </w:tcPr>
          <w:p w:rsidR="00AE1BFC" w:rsidRPr="00631D17" w:rsidRDefault="00AE1BFC" w:rsidP="00FA10DB">
            <w:r w:rsidRPr="00631D17">
              <w:t xml:space="preserve">Nazwa </w:t>
            </w:r>
          </w:p>
        </w:tc>
        <w:tc>
          <w:tcPr>
            <w:tcW w:w="5175" w:type="dxa"/>
            <w:noWrap/>
            <w:hideMark/>
          </w:tcPr>
          <w:p w:rsidR="00AE1BFC" w:rsidRPr="00631D17" w:rsidRDefault="00AE1BFC" w:rsidP="00FA10DB">
            <w:r w:rsidRPr="00631D17">
              <w:t xml:space="preserve">Opis </w:t>
            </w:r>
          </w:p>
        </w:tc>
        <w:tc>
          <w:tcPr>
            <w:tcW w:w="1035" w:type="dxa"/>
            <w:gridSpan w:val="2"/>
            <w:noWrap/>
            <w:hideMark/>
          </w:tcPr>
          <w:p w:rsidR="00AE1BFC" w:rsidRPr="00631D17" w:rsidRDefault="00AE1BFC" w:rsidP="00FA10DB">
            <w:proofErr w:type="spellStart"/>
            <w:r w:rsidRPr="00631D17">
              <w:t>J.m</w:t>
            </w:r>
            <w:proofErr w:type="spellEnd"/>
          </w:p>
        </w:tc>
        <w:tc>
          <w:tcPr>
            <w:tcW w:w="705" w:type="dxa"/>
            <w:noWrap/>
            <w:hideMark/>
          </w:tcPr>
          <w:p w:rsidR="00AE1BFC" w:rsidRPr="00631D17" w:rsidRDefault="00AE1BFC" w:rsidP="00FA10DB">
            <w:r w:rsidRPr="00631D17">
              <w:t xml:space="preserve">Ilość </w:t>
            </w:r>
          </w:p>
        </w:tc>
        <w:tc>
          <w:tcPr>
            <w:tcW w:w="1061" w:type="dxa"/>
          </w:tcPr>
          <w:p w:rsidR="00AE1BFC" w:rsidRPr="00631D17" w:rsidRDefault="00AE1BFC" w:rsidP="00FA10DB">
            <w:r>
              <w:t xml:space="preserve">Wartość Netto </w:t>
            </w:r>
          </w:p>
        </w:tc>
        <w:tc>
          <w:tcPr>
            <w:tcW w:w="992" w:type="dxa"/>
          </w:tcPr>
          <w:p w:rsidR="00AE1BFC" w:rsidRPr="00631D17" w:rsidRDefault="00AE1BFC" w:rsidP="00FA10DB">
            <w:r>
              <w:t xml:space="preserve">Wartość Brutto </w:t>
            </w:r>
          </w:p>
        </w:tc>
      </w:tr>
      <w:tr w:rsidR="00AE1BFC" w:rsidRPr="00631D17" w:rsidTr="006B6CB4">
        <w:trPr>
          <w:trHeight w:val="2010"/>
        </w:trPr>
        <w:tc>
          <w:tcPr>
            <w:tcW w:w="2197" w:type="dxa"/>
            <w:noWrap/>
            <w:hideMark/>
          </w:tcPr>
          <w:p w:rsidR="00AE1BFC" w:rsidRPr="00631D17" w:rsidRDefault="00AE1BFC">
            <w:r w:rsidRPr="00631D17">
              <w:t>Rolety okienne komplet 1</w:t>
            </w:r>
          </w:p>
        </w:tc>
        <w:tc>
          <w:tcPr>
            <w:tcW w:w="5175" w:type="dxa"/>
            <w:hideMark/>
          </w:tcPr>
          <w:p w:rsidR="00AE1BFC" w:rsidRPr="00631D17" w:rsidRDefault="00AE1BFC" w:rsidP="00631D17">
            <w:r w:rsidRPr="00631D17">
              <w:t xml:space="preserve">Rolety w kasecie PCV z hamulcem samoblokującym z prowadnicami bocznymi PCV, sterowane za pomocą łańcuszka koralikowego PCV  . Materiały użyte do rolet to 100% poliester ,gramatura co najmniej 170 g/m2, przepuszczalność światła w granicach 6-22%, kolor do uzgodnienia z użytkownikiem. Roleta o wymiarach 58,7 cm x 87 cm. Ilość : 18 szt. </w:t>
            </w:r>
          </w:p>
        </w:tc>
        <w:tc>
          <w:tcPr>
            <w:tcW w:w="1035" w:type="dxa"/>
            <w:gridSpan w:val="2"/>
            <w:noWrap/>
            <w:hideMark/>
          </w:tcPr>
          <w:p w:rsidR="00AE1BFC" w:rsidRPr="00631D17" w:rsidRDefault="00AE1BFC" w:rsidP="00631D17">
            <w:r w:rsidRPr="00631D17">
              <w:t>komplet</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2010"/>
        </w:trPr>
        <w:tc>
          <w:tcPr>
            <w:tcW w:w="2197" w:type="dxa"/>
            <w:noWrap/>
            <w:hideMark/>
          </w:tcPr>
          <w:p w:rsidR="00AE1BFC" w:rsidRPr="00631D17" w:rsidRDefault="00AE1BFC">
            <w:r w:rsidRPr="00631D17">
              <w:t>Rolety okienne komplet 2</w:t>
            </w:r>
          </w:p>
        </w:tc>
        <w:tc>
          <w:tcPr>
            <w:tcW w:w="5175" w:type="dxa"/>
            <w:hideMark/>
          </w:tcPr>
          <w:p w:rsidR="00AE1BFC" w:rsidRPr="00631D17" w:rsidRDefault="00AE1BFC" w:rsidP="00631D17">
            <w:r w:rsidRPr="00631D17">
              <w:t>Rolety w kasecie PCV   z hamulcem samoblokującym z prowadnicami bocznymi PCV, sterowane za pomocą łańcuszka koralikowego PCV  . Materiały użyte do rolet to 100% poliester ,gramatura co najmniej 170 g/m2, przepuszczalność światła w granicach 6-22%, kolor do uzgodnienia z użytkownikiem. Roleta o wymiarach 100,2 cm x 104,5 cm  - 3 szt. 100,2 cm x 93,5 cm  - 1 szt.</w:t>
            </w:r>
          </w:p>
        </w:tc>
        <w:tc>
          <w:tcPr>
            <w:tcW w:w="1035" w:type="dxa"/>
            <w:gridSpan w:val="2"/>
            <w:noWrap/>
            <w:hideMark/>
          </w:tcPr>
          <w:p w:rsidR="00AE1BFC" w:rsidRPr="00631D17" w:rsidRDefault="00AE1BFC" w:rsidP="00631D17">
            <w:r w:rsidRPr="00631D17">
              <w:t>komplet</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2010"/>
        </w:trPr>
        <w:tc>
          <w:tcPr>
            <w:tcW w:w="2197" w:type="dxa"/>
            <w:tcBorders>
              <w:bottom w:val="single" w:sz="4" w:space="0" w:color="auto"/>
            </w:tcBorders>
            <w:noWrap/>
            <w:hideMark/>
          </w:tcPr>
          <w:p w:rsidR="00AE1BFC" w:rsidRPr="00631D17" w:rsidRDefault="00AE1BFC">
            <w:r w:rsidRPr="00631D17">
              <w:t>Rolety okienne komplet 3</w:t>
            </w:r>
          </w:p>
        </w:tc>
        <w:tc>
          <w:tcPr>
            <w:tcW w:w="5175" w:type="dxa"/>
            <w:tcBorders>
              <w:bottom w:val="single" w:sz="4" w:space="0" w:color="auto"/>
            </w:tcBorders>
            <w:hideMark/>
          </w:tcPr>
          <w:p w:rsidR="00AE1BFC" w:rsidRPr="00631D17" w:rsidRDefault="00AE1BFC" w:rsidP="00631D17">
            <w:r w:rsidRPr="00631D17">
              <w:t>Rolety w kasecie PCV   z hamulcem samoblokującym z prowadnicami bocznymi PCV, sterowane za pomocą łańcuszka koralikowego PCV  . Materiały użyte do rolet to 100% poliester ,gramatura co najmniej 170 g/m2, przepuszczalność światła w granicach 6-22%, kolor do uzgodnienia z użytkownikiem. 20,3 cm x 93 cm  - 1 szt.</w:t>
            </w:r>
            <w:r w:rsidRPr="00631D17">
              <w:br/>
              <w:t>50,8 cm x 93,5 cm - 3 szt.</w:t>
            </w:r>
          </w:p>
        </w:tc>
        <w:tc>
          <w:tcPr>
            <w:tcW w:w="1035" w:type="dxa"/>
            <w:gridSpan w:val="2"/>
            <w:tcBorders>
              <w:bottom w:val="single" w:sz="4" w:space="0" w:color="auto"/>
            </w:tcBorders>
            <w:noWrap/>
            <w:hideMark/>
          </w:tcPr>
          <w:p w:rsidR="00AE1BFC" w:rsidRPr="00631D17" w:rsidRDefault="00AE1BFC" w:rsidP="00631D17">
            <w:r w:rsidRPr="00631D17">
              <w:t>komplet</w:t>
            </w:r>
          </w:p>
        </w:tc>
        <w:tc>
          <w:tcPr>
            <w:tcW w:w="705" w:type="dxa"/>
            <w:tcBorders>
              <w:bottom w:val="single" w:sz="4" w:space="0" w:color="auto"/>
            </w:tcBorders>
            <w:noWrap/>
            <w:hideMark/>
          </w:tcPr>
          <w:p w:rsidR="00AE1BFC" w:rsidRPr="00631D17" w:rsidRDefault="00AE1BFC" w:rsidP="00631D17">
            <w:r w:rsidRPr="00631D17">
              <w:t>1</w:t>
            </w:r>
          </w:p>
        </w:tc>
        <w:tc>
          <w:tcPr>
            <w:tcW w:w="1061" w:type="dxa"/>
            <w:tcBorders>
              <w:bottom w:val="single" w:sz="4" w:space="0" w:color="auto"/>
            </w:tcBorders>
          </w:tcPr>
          <w:p w:rsidR="00AE1BFC" w:rsidRPr="00631D17" w:rsidRDefault="00AE1BFC" w:rsidP="00631D17"/>
        </w:tc>
        <w:tc>
          <w:tcPr>
            <w:tcW w:w="992" w:type="dxa"/>
            <w:tcBorders>
              <w:bottom w:val="single" w:sz="4" w:space="0" w:color="auto"/>
            </w:tcBorders>
          </w:tcPr>
          <w:p w:rsidR="00AE1BFC" w:rsidRPr="00631D17" w:rsidRDefault="00AE1BFC" w:rsidP="00631D17"/>
        </w:tc>
      </w:tr>
      <w:tr w:rsidR="00AE1BFC" w:rsidRPr="00631D17" w:rsidTr="006B6CB4">
        <w:trPr>
          <w:trHeight w:val="375"/>
        </w:trPr>
        <w:tc>
          <w:tcPr>
            <w:tcW w:w="9112" w:type="dxa"/>
            <w:gridSpan w:val="5"/>
            <w:shd w:val="clear" w:color="auto" w:fill="00B0F0"/>
            <w:noWrap/>
            <w:hideMark/>
          </w:tcPr>
          <w:p w:rsidR="00AE1BFC" w:rsidRPr="00631D17" w:rsidRDefault="00AE1BFC" w:rsidP="00776C70">
            <w:pPr>
              <w:jc w:val="center"/>
              <w:rPr>
                <w:b/>
                <w:bCs/>
              </w:rPr>
            </w:pPr>
            <w:r w:rsidRPr="00912B40">
              <w:rPr>
                <w:b/>
                <w:bCs/>
                <w:sz w:val="24"/>
              </w:rPr>
              <w:t>Szkoła Podstawowa w Nadborach</w:t>
            </w:r>
          </w:p>
        </w:tc>
        <w:tc>
          <w:tcPr>
            <w:tcW w:w="1061" w:type="dxa"/>
            <w:shd w:val="clear" w:color="auto" w:fill="00B0F0"/>
          </w:tcPr>
          <w:p w:rsidR="00AE1BFC" w:rsidRPr="00776C70" w:rsidRDefault="00AE1BFC" w:rsidP="00776C70">
            <w:pPr>
              <w:jc w:val="center"/>
              <w:rPr>
                <w:b/>
                <w:bCs/>
              </w:rPr>
            </w:pPr>
          </w:p>
        </w:tc>
        <w:tc>
          <w:tcPr>
            <w:tcW w:w="992" w:type="dxa"/>
            <w:shd w:val="clear" w:color="auto" w:fill="00B0F0"/>
          </w:tcPr>
          <w:p w:rsidR="00AE1BFC" w:rsidRPr="00776C70" w:rsidRDefault="00AE1BFC" w:rsidP="00776C70">
            <w:pPr>
              <w:jc w:val="center"/>
              <w:rPr>
                <w:b/>
                <w:bCs/>
              </w:rPr>
            </w:pPr>
          </w:p>
        </w:tc>
      </w:tr>
      <w:tr w:rsidR="00AE1BFC" w:rsidRPr="00631D17" w:rsidTr="006B6CB4">
        <w:trPr>
          <w:trHeight w:val="315"/>
        </w:trPr>
        <w:tc>
          <w:tcPr>
            <w:tcW w:w="2197" w:type="dxa"/>
            <w:noWrap/>
            <w:hideMark/>
          </w:tcPr>
          <w:p w:rsidR="00AE1BFC" w:rsidRPr="00631D17" w:rsidRDefault="00AE1BFC" w:rsidP="00FA10DB">
            <w:r w:rsidRPr="00631D17">
              <w:lastRenderedPageBreak/>
              <w:t xml:space="preserve">Nazwa </w:t>
            </w:r>
          </w:p>
        </w:tc>
        <w:tc>
          <w:tcPr>
            <w:tcW w:w="5175" w:type="dxa"/>
            <w:noWrap/>
            <w:hideMark/>
          </w:tcPr>
          <w:p w:rsidR="00AE1BFC" w:rsidRPr="00631D17" w:rsidRDefault="00AE1BFC" w:rsidP="00FA10DB">
            <w:r w:rsidRPr="00631D17">
              <w:t xml:space="preserve">Opis </w:t>
            </w:r>
          </w:p>
        </w:tc>
        <w:tc>
          <w:tcPr>
            <w:tcW w:w="1035" w:type="dxa"/>
            <w:gridSpan w:val="2"/>
            <w:noWrap/>
            <w:hideMark/>
          </w:tcPr>
          <w:p w:rsidR="00AE1BFC" w:rsidRPr="00631D17" w:rsidRDefault="00912B40" w:rsidP="00FA10DB">
            <w:r w:rsidRPr="00631D17">
              <w:t>J.m.</w:t>
            </w:r>
          </w:p>
        </w:tc>
        <w:tc>
          <w:tcPr>
            <w:tcW w:w="705" w:type="dxa"/>
            <w:noWrap/>
            <w:hideMark/>
          </w:tcPr>
          <w:p w:rsidR="00AE1BFC" w:rsidRPr="00631D17" w:rsidRDefault="00AE1BFC" w:rsidP="00FA10DB">
            <w:r w:rsidRPr="00631D17">
              <w:t xml:space="preserve">Ilość </w:t>
            </w:r>
          </w:p>
        </w:tc>
        <w:tc>
          <w:tcPr>
            <w:tcW w:w="1061" w:type="dxa"/>
          </w:tcPr>
          <w:p w:rsidR="00AE1BFC" w:rsidRPr="00631D17" w:rsidRDefault="00AE1BFC" w:rsidP="00FA10DB">
            <w:r>
              <w:t xml:space="preserve">Wartość Netto </w:t>
            </w:r>
          </w:p>
        </w:tc>
        <w:tc>
          <w:tcPr>
            <w:tcW w:w="992" w:type="dxa"/>
          </w:tcPr>
          <w:p w:rsidR="00AE1BFC" w:rsidRPr="00631D17" w:rsidRDefault="00AE1BFC" w:rsidP="00FA10DB">
            <w:r>
              <w:t xml:space="preserve">Wartość Brutto </w:t>
            </w:r>
          </w:p>
        </w:tc>
      </w:tr>
      <w:tr w:rsidR="00AE1BFC" w:rsidRPr="00631D17" w:rsidTr="006B6CB4">
        <w:trPr>
          <w:trHeight w:val="2205"/>
        </w:trPr>
        <w:tc>
          <w:tcPr>
            <w:tcW w:w="2197" w:type="dxa"/>
            <w:tcBorders>
              <w:bottom w:val="single" w:sz="4" w:space="0" w:color="auto"/>
            </w:tcBorders>
            <w:noWrap/>
            <w:hideMark/>
          </w:tcPr>
          <w:p w:rsidR="00AE1BFC" w:rsidRPr="00631D17" w:rsidRDefault="00AE1BFC">
            <w:r w:rsidRPr="00631D17">
              <w:t xml:space="preserve">Rolety okienne </w:t>
            </w:r>
          </w:p>
        </w:tc>
        <w:tc>
          <w:tcPr>
            <w:tcW w:w="5175" w:type="dxa"/>
            <w:tcBorders>
              <w:bottom w:val="single" w:sz="4" w:space="0" w:color="auto"/>
            </w:tcBorders>
            <w:hideMark/>
          </w:tcPr>
          <w:p w:rsidR="00AE1BFC" w:rsidRPr="00631D17" w:rsidRDefault="00AE1BFC" w:rsidP="00631D17">
            <w:r w:rsidRPr="00631D17">
              <w:t xml:space="preserve">Rolety w kasecie PCV   z hamulcem samoblokującym z prowadnicami bocznymi PCV, sterowane za pomocą łańcuszka koralikowego PCV. Materiały użyte do rolet to 100% poliester ,gramatura co najmniej 170 g/m2, przepuszczalność światła w granicach 6-22%, kolor do uzgodnienia z użytkownikiem. Roleta dostosowana do okna o wymiarach  1,43 m x1,62m. </w:t>
            </w:r>
          </w:p>
        </w:tc>
        <w:tc>
          <w:tcPr>
            <w:tcW w:w="1035" w:type="dxa"/>
            <w:gridSpan w:val="2"/>
            <w:tcBorders>
              <w:bottom w:val="single" w:sz="4" w:space="0" w:color="auto"/>
            </w:tcBorders>
            <w:noWrap/>
            <w:hideMark/>
          </w:tcPr>
          <w:p w:rsidR="00AE1BFC" w:rsidRPr="00631D17" w:rsidRDefault="00AE1BFC" w:rsidP="00631D17">
            <w:r w:rsidRPr="00631D17">
              <w:t>komplet</w:t>
            </w:r>
          </w:p>
        </w:tc>
        <w:tc>
          <w:tcPr>
            <w:tcW w:w="705" w:type="dxa"/>
            <w:tcBorders>
              <w:bottom w:val="single" w:sz="4" w:space="0" w:color="auto"/>
            </w:tcBorders>
            <w:noWrap/>
            <w:hideMark/>
          </w:tcPr>
          <w:p w:rsidR="00AE1BFC" w:rsidRPr="00631D17" w:rsidRDefault="00AE1BFC" w:rsidP="00631D17">
            <w:r w:rsidRPr="00631D17">
              <w:t>1</w:t>
            </w:r>
          </w:p>
        </w:tc>
        <w:tc>
          <w:tcPr>
            <w:tcW w:w="1061" w:type="dxa"/>
            <w:tcBorders>
              <w:bottom w:val="single" w:sz="4" w:space="0" w:color="auto"/>
            </w:tcBorders>
          </w:tcPr>
          <w:p w:rsidR="00AE1BFC" w:rsidRPr="00631D17" w:rsidRDefault="00AE1BFC" w:rsidP="00631D17"/>
        </w:tc>
        <w:tc>
          <w:tcPr>
            <w:tcW w:w="992" w:type="dxa"/>
            <w:tcBorders>
              <w:bottom w:val="single" w:sz="4" w:space="0" w:color="auto"/>
            </w:tcBorders>
          </w:tcPr>
          <w:p w:rsidR="00AE1BFC" w:rsidRPr="00631D17" w:rsidRDefault="00AE1BFC" w:rsidP="00631D17"/>
        </w:tc>
      </w:tr>
      <w:tr w:rsidR="00912B40" w:rsidRPr="00631D17" w:rsidTr="00912B40">
        <w:trPr>
          <w:trHeight w:val="406"/>
        </w:trPr>
        <w:tc>
          <w:tcPr>
            <w:tcW w:w="9112" w:type="dxa"/>
            <w:gridSpan w:val="5"/>
            <w:tcBorders>
              <w:bottom w:val="single" w:sz="4" w:space="0" w:color="auto"/>
            </w:tcBorders>
            <w:noWrap/>
          </w:tcPr>
          <w:p w:rsidR="00912B40" w:rsidRPr="00912B40" w:rsidRDefault="00912B40" w:rsidP="00912B40">
            <w:pPr>
              <w:jc w:val="right"/>
              <w:rPr>
                <w:b/>
              </w:rPr>
            </w:pPr>
            <w:r w:rsidRPr="00912B40">
              <w:rPr>
                <w:b/>
              </w:rPr>
              <w:t xml:space="preserve">Wartość ogółem Brutto </w:t>
            </w:r>
          </w:p>
        </w:tc>
        <w:tc>
          <w:tcPr>
            <w:tcW w:w="2053" w:type="dxa"/>
            <w:gridSpan w:val="2"/>
            <w:tcBorders>
              <w:bottom w:val="single" w:sz="4" w:space="0" w:color="auto"/>
            </w:tcBorders>
          </w:tcPr>
          <w:p w:rsidR="00912B40" w:rsidRPr="00631D17" w:rsidRDefault="00912B40" w:rsidP="00631D17"/>
        </w:tc>
      </w:tr>
      <w:tr w:rsidR="00AE1BFC" w:rsidRPr="00631D17" w:rsidTr="006B6CB4">
        <w:trPr>
          <w:trHeight w:val="1575"/>
        </w:trPr>
        <w:tc>
          <w:tcPr>
            <w:tcW w:w="2197" w:type="dxa"/>
            <w:hideMark/>
          </w:tcPr>
          <w:p w:rsidR="00AE1BFC" w:rsidRPr="00631D17" w:rsidRDefault="00AE1BFC">
            <w:r w:rsidRPr="00631D17">
              <w:t xml:space="preserve">Radio z odtwarzaczem CD </w:t>
            </w:r>
          </w:p>
        </w:tc>
        <w:tc>
          <w:tcPr>
            <w:tcW w:w="5175" w:type="dxa"/>
            <w:hideMark/>
          </w:tcPr>
          <w:p w:rsidR="00AE1BFC" w:rsidRPr="00631D17" w:rsidRDefault="00AE1BFC">
            <w:r w:rsidRPr="00631D17">
              <w:t xml:space="preserve">Moc wzmacniacza  2 W, Tuner radiowy FM  Tak, </w:t>
            </w:r>
            <w:proofErr w:type="spellStart"/>
            <w:r w:rsidRPr="00631D17">
              <w:t>Wyswietlacz</w:t>
            </w:r>
            <w:proofErr w:type="spellEnd"/>
            <w:r w:rsidRPr="00631D17">
              <w:t xml:space="preserve"> LCD Tak, Wbudowany napęd płyt Odtwarzacz CD, Odtwarzanie MP3 Tak, Port USB Tak, Wyjście słuchawkowe Tak, Wejście audio 3,5mm, Zasilanie bateryjne Tak</w:t>
            </w:r>
            <w:r w:rsidRPr="00631D17">
              <w:br/>
              <w:t xml:space="preserve">Certyfikaty CE, Gwarancja 24 </w:t>
            </w:r>
            <w:proofErr w:type="spellStart"/>
            <w:r w:rsidRPr="00631D17">
              <w:t>msc</w:t>
            </w:r>
            <w:proofErr w:type="spellEnd"/>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3</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1890"/>
        </w:trPr>
        <w:tc>
          <w:tcPr>
            <w:tcW w:w="2197" w:type="dxa"/>
            <w:hideMark/>
          </w:tcPr>
          <w:p w:rsidR="00AE1BFC" w:rsidRPr="00631D17" w:rsidRDefault="00AE1BFC">
            <w:r w:rsidRPr="00631D17">
              <w:t xml:space="preserve">Ekran Projekcyjny </w:t>
            </w:r>
          </w:p>
        </w:tc>
        <w:tc>
          <w:tcPr>
            <w:tcW w:w="5175" w:type="dxa"/>
            <w:hideMark/>
          </w:tcPr>
          <w:p w:rsidR="00AE1BFC" w:rsidRPr="00631D17" w:rsidRDefault="00AE1BFC">
            <w:r w:rsidRPr="00631D17">
              <w:t xml:space="preserve">Przenośne ekrany ręcznie zwijane na statywie z trójnogiem. Posiadają metalową obudowę w kolorze czarnym oraz mechanizm zwijający z napędem sprężynowym. Na ekranie znajduje się ramka w kolorze czarnym o szerokości 3 cm. </w:t>
            </w:r>
            <w:r w:rsidRPr="00631D17">
              <w:br/>
              <w:t>- format 1:1</w:t>
            </w:r>
            <w:r w:rsidRPr="00631D17">
              <w:br/>
              <w:t xml:space="preserve">- wym. 150 x 150 cm </w:t>
            </w:r>
            <w:r w:rsidRPr="00631D17">
              <w:br/>
              <w:t xml:space="preserve">- przekątna 213 cm (84") </w:t>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2</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1890"/>
        </w:trPr>
        <w:tc>
          <w:tcPr>
            <w:tcW w:w="2197" w:type="dxa"/>
            <w:hideMark/>
          </w:tcPr>
          <w:p w:rsidR="00AE1BFC" w:rsidRPr="00631D17" w:rsidRDefault="00AE1BFC">
            <w:r w:rsidRPr="00631D17">
              <w:t>Telewizor 42.</w:t>
            </w:r>
          </w:p>
        </w:tc>
        <w:tc>
          <w:tcPr>
            <w:tcW w:w="5175" w:type="dxa"/>
            <w:hideMark/>
          </w:tcPr>
          <w:p w:rsidR="00AE1BFC" w:rsidRPr="00631D17" w:rsidRDefault="00AE1BFC">
            <w:r w:rsidRPr="00631D17">
              <w:t xml:space="preserve"> Telewizor o parametrach nie gorszych niż : Matryca 40 cali / 102 cm, panoramiczny 16:9 Rozdzielczość Full HD, 1920 x 1080, </w:t>
            </w:r>
            <w:proofErr w:type="spellStart"/>
            <w:r w:rsidRPr="00631D17">
              <w:t>Podświtlenie</w:t>
            </w:r>
            <w:proofErr w:type="spellEnd"/>
            <w:r w:rsidRPr="00631D17">
              <w:t xml:space="preserve"> matrycy za pomocą LED,  </w:t>
            </w:r>
            <w:proofErr w:type="spellStart"/>
            <w:r w:rsidRPr="00631D17">
              <w:t>OdświeżanieClear</w:t>
            </w:r>
            <w:proofErr w:type="spellEnd"/>
            <w:r w:rsidRPr="00631D17">
              <w:t xml:space="preserve"> </w:t>
            </w:r>
            <w:proofErr w:type="spellStart"/>
            <w:r w:rsidRPr="00631D17">
              <w:t>Motion</w:t>
            </w:r>
            <w:proofErr w:type="spellEnd"/>
            <w:r w:rsidRPr="00631D17">
              <w:t xml:space="preserve"> </w:t>
            </w:r>
            <w:proofErr w:type="spellStart"/>
            <w:r w:rsidRPr="00631D17">
              <w:t>Rate</w:t>
            </w:r>
            <w:proofErr w:type="spellEnd"/>
            <w:r w:rsidRPr="00631D17">
              <w:t xml:space="preserve"> 100 </w:t>
            </w:r>
            <w:proofErr w:type="spellStart"/>
            <w:r w:rsidRPr="00631D17">
              <w:t>HzTuner</w:t>
            </w:r>
            <w:proofErr w:type="spellEnd"/>
            <w:r w:rsidRPr="00631D17">
              <w:t xml:space="preserve"> </w:t>
            </w:r>
            <w:proofErr w:type="spellStart"/>
            <w:r w:rsidRPr="00631D17">
              <w:t>DVB-T</w:t>
            </w:r>
            <w:proofErr w:type="spellEnd"/>
            <w:r w:rsidRPr="00631D17">
              <w:t xml:space="preserve"> (MPEG-4) - cyfrowy naziemny, Telewizor </w:t>
            </w:r>
            <w:proofErr w:type="spellStart"/>
            <w:r w:rsidRPr="00631D17">
              <w:t>wyposarzony</w:t>
            </w:r>
            <w:proofErr w:type="spellEnd"/>
            <w:r w:rsidRPr="00631D17">
              <w:t xml:space="preserve"> jest w port USB za pomocą którego możliwe jest odtwarzanie Filmów, Muzyki, zdjęć.  3 wejścia HDMI, 1 złącze EURO, Złącze Ethernet, Wejście komputerowe, </w:t>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13789"/>
        </w:trPr>
        <w:tc>
          <w:tcPr>
            <w:tcW w:w="2197" w:type="dxa"/>
            <w:hideMark/>
          </w:tcPr>
          <w:p w:rsidR="00AE1BFC" w:rsidRPr="00631D17" w:rsidRDefault="00AE1BFC" w:rsidP="00631D17">
            <w:r w:rsidRPr="00631D17">
              <w:lastRenderedPageBreak/>
              <w:t xml:space="preserve">Interaktywna pomoc dydaktyczna </w:t>
            </w:r>
          </w:p>
        </w:tc>
        <w:tc>
          <w:tcPr>
            <w:tcW w:w="5175" w:type="dxa"/>
            <w:hideMark/>
          </w:tcPr>
          <w:p w:rsidR="00AE1BFC" w:rsidRPr="00631D17" w:rsidRDefault="00AE1BFC" w:rsidP="00631D17">
            <w:r w:rsidRPr="00631D17">
              <w:t xml:space="preserve">Interaktywna pomoc dydaktyczna dedykowana do ćwiczeń, gier i zabaw ruchowych. </w:t>
            </w:r>
            <w:r w:rsidRPr="00631D17">
              <w:br/>
              <w:t>Zabawa i nauka z jej wykorzystaniem rozwija u dzieci dużą motorykę, koordynację wzrokowo-ruchową, spostrzegawczość i szybkość reakcji. Interaktywny dywan to zintegrowany system czujników ruchu, który zawiera w sobie projektor, komputer oraz tablicę interaktywną. Jego funkcjonalność umożliwia szerokie spektrum zastosowania w każdym pomieszczeniu, na jasnym, jednolitym podłożu. Obraz wyświetlany ze specjalnie zaprojektowanego rzutnika tworzy „wirtualny, magiczny dywan”, na którym dzieci w wieku przedszkolnym i wczesnoszkolnym przeżywają wspaniałe przygody, począwszy od gier i zabaw ruchowych po edukację poznawczą ze wszystkich dziedzin wiedzy. Dziecko podczas zabawy ingeruje w jej tok za pomocą ruchów rękami lub nogami. Wymiary interaktywnego dywanu to ok. 2 x 3 m.</w:t>
            </w:r>
            <w:r w:rsidRPr="00631D17">
              <w:br/>
              <w:t>Zaletą tej jedynej na rynku pomocy jest wyjątkowa łatwość w obsłudze - nauczyciel steruje urządzeniem przy użyciu pilota /zasada działania jest taka sama, jak w przypadku pilota do TV/. Jest to możliwe, ponieważ urządzenie składa się z integralnych elementów.</w:t>
            </w:r>
            <w:r w:rsidRPr="00631D17">
              <w:br/>
              <w:t>Do pakietu dołączony jest zestaw gier i ćwiczeń interaktywnych .</w:t>
            </w:r>
            <w:r w:rsidRPr="00631D17">
              <w:br/>
              <w:t>Skład zestawu: - magiczne pudełko wraz pakietem gier  - wieszak sufitowy regulowany - 4 śruby z kołkami rozporowymi - kabel zasilający  - pilot - baterie do pilota - instrukcja obsługi</w:t>
            </w:r>
            <w:r w:rsidRPr="00631D17">
              <w:br/>
              <w:t>warunki użytkowe: - wysokość magicznego pudełka nad podłogą (montażowa): 2,5 - 5 m  - proporcje wyświetlanego obrazu: 4:3 specyfikacja techniczna wyświetlanego obrazu: - żywotność lampy: 4500 godzin - jasność lampy: 2500 ANSI lumen  - liczba wyświetlanych kolorów: 1,07 mld - kontrast: 13000:1</w:t>
            </w:r>
            <w:r w:rsidRPr="00631D17">
              <w:br/>
              <w:t xml:space="preserve">jednostka centralna komputera: - procesor Intel Atom 2 </w:t>
            </w:r>
            <w:proofErr w:type="spellStart"/>
            <w:r w:rsidRPr="00631D17">
              <w:t>Core</w:t>
            </w:r>
            <w:proofErr w:type="spellEnd"/>
            <w:r w:rsidRPr="00631D17">
              <w:t xml:space="preserve"> - RAM 1 GB</w:t>
            </w:r>
            <w:r w:rsidRPr="00631D17">
              <w:br/>
              <w:t xml:space="preserve">parametry techniczne: - złącze USB 2.0 - złącze VGA - zasilanie: 220 V AC - pobór mocy:  - wymiary (wys. x szer. x gł.): 340 X 380 X 240 mm (bez uchwytu) - waga: 8 kg - uchwyt sufitowy regulowany: 120 mm, 430-650 mm  </w:t>
            </w:r>
            <w:r w:rsidRPr="00631D17">
              <w:br/>
            </w:r>
            <w:r w:rsidRPr="00631D17">
              <w:br/>
            </w:r>
            <w:r w:rsidRPr="00631D17">
              <w:br/>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4677"/>
        </w:trPr>
        <w:tc>
          <w:tcPr>
            <w:tcW w:w="2197" w:type="dxa"/>
            <w:hideMark/>
          </w:tcPr>
          <w:p w:rsidR="00AE1BFC" w:rsidRPr="00631D17" w:rsidRDefault="00AE1BFC">
            <w:r w:rsidRPr="00631D17">
              <w:lastRenderedPageBreak/>
              <w:t xml:space="preserve">Oprogramowanie do tablicy interaktywnej </w:t>
            </w:r>
          </w:p>
        </w:tc>
        <w:tc>
          <w:tcPr>
            <w:tcW w:w="5175" w:type="dxa"/>
            <w:hideMark/>
          </w:tcPr>
          <w:p w:rsidR="00AE1BFC" w:rsidRPr="00631D17" w:rsidRDefault="00AE1BFC">
            <w:r w:rsidRPr="00631D17">
              <w:t>Zestaw multimedialny gier i zabaw wspierających wszechstronny rozwój uczniów oddziałów przedszkolnych w szkołach podstawowych i ich przygotowanie do nauki. Ćwiczenia aktywizują uczniów i uczą pracy w grupie, oswajając ich jednocześnie z korzystaniem z tablicy interaktywnej. Program Harmonijny rozwój składa się z praktycznych modułów, ułatwiających dopasowanie multimedialnego materiału do każdego programu nauczania. Ćwiczenia, gry, filmy i karty pracy oparte są na treściach i wymaganiach szczegółowych podstawy programowej, a korzystanie z nich pozwala wyposażyć uczniów w niezbędną wiedzę i umiejętności do podjęcia nauki w pierwszej klasie szkoły podstawowej.</w:t>
            </w:r>
            <w:r w:rsidRPr="00631D17">
              <w:br/>
              <w:t>- Wraz z programem nauczyciel uzyska dostęp do modułu wstępnej diagnozy pedagogicznej online, pozwalający m.in. na wstępne określenie ryzyka wystąpienia dysleksji i dyskalkulii.</w:t>
            </w:r>
            <w:r w:rsidRPr="00631D17">
              <w:br/>
              <w:t xml:space="preserve">- Gry i zabawy domowe obejmują indywidualne wersje gier przeznaczone na komputery, tablety lub inne urządzenia przenośne, umożliwiające dodatkowo ćwiczenie </w:t>
            </w:r>
            <w:proofErr w:type="spellStart"/>
            <w:r w:rsidRPr="00631D17">
              <w:t>grafomotoryki</w:t>
            </w:r>
            <w:proofErr w:type="spellEnd"/>
            <w:r w:rsidRPr="00631D17">
              <w:t>.</w:t>
            </w:r>
            <w:r w:rsidRPr="00631D17">
              <w:br/>
            </w:r>
            <w:r w:rsidRPr="00631D17">
              <w:br/>
              <w:t>Opis poszczególnych modułów:</w:t>
            </w:r>
            <w:r w:rsidRPr="00631D17">
              <w:br/>
              <w:t>- Zmysły i ruch - ćwiczenia percepcji wzrokowej i słuchowej połączone z koordynacją ruchową (łapanie i unikanie przedmiotów w ruchu, kodowanie reakcji na dźwięki), a także zestaw animowanych i filmowych zabaw ruchowych do zastosowania jako ćwiczenia śródlekcyjne.</w:t>
            </w:r>
            <w:r w:rsidRPr="00631D17">
              <w:br/>
              <w:t>- Orientacja w czasie i przestrzeni - ćwiczenia wprowadzające i doskonalące rozumienie relacji przestrzennych, następstwa w czasie, rozróżnianie kierunków, także orientację w schemacie własnego ciała, oraz dniach tygodnia i pór dnia.</w:t>
            </w:r>
            <w:r w:rsidRPr="00631D17">
              <w:br/>
              <w:t>- Twórczość i konstrukcje - ćwiczenia umożliwiające tworzenie kompozycji plastycznych z zestawu elementów, kolorowanie, wyrażanie i odbieranie emocji przez obraz, a także budowanie prostych konstrukcji symulujących prawa fizyki.</w:t>
            </w:r>
            <w:r w:rsidRPr="00631D17">
              <w:br/>
              <w:t>- Umiejętności językowe - ćwiczenia wspierające rozwój słownictwa, w tym klasyfikację słów według funkcji językowych, antonimy, synonimy, rymowanie.</w:t>
            </w:r>
            <w:r w:rsidRPr="00631D17">
              <w:br/>
              <w:t>- Umiejętności społeczne - gry sytuacyjne kształtujące nowe dla niektórych uczniów umiejętności społeczne, jak znajdowanie swojej roli w grupie, reagowanie na przemoc rówieśniczą i kontrolowanie własnych zachowań.</w:t>
            </w:r>
            <w:r w:rsidRPr="00631D17">
              <w:br/>
            </w:r>
            <w:r w:rsidRPr="00631D17">
              <w:lastRenderedPageBreak/>
              <w:t>- Myślenie matematyczne - ćwiczenia rozwijające umiejętności klasyfikacji obiektów, porównywania liczności zbiorów, uzupełnianie ciągu, znajdowanie elementu niepasującego.</w:t>
            </w:r>
            <w:r w:rsidRPr="00631D17">
              <w:br/>
              <w:t>- Przyroda i ekologia - zestaw ćwiczeń i gier obejmujących tematykę przyrodniczą. Uczniowie zapoznają się z podstawową wiedzą o wszechświecie, porach roku, pogodzie i klimacie, kontynentach i oceanach, ekosystemie i o człowieku. Dodatkowo nauczą się segregacji śmieci, oszczędzania wody i zasobów naturalnych i dbania o środowisko naturalne.</w:t>
            </w:r>
          </w:p>
        </w:tc>
        <w:tc>
          <w:tcPr>
            <w:tcW w:w="1035" w:type="dxa"/>
            <w:gridSpan w:val="2"/>
            <w:noWrap/>
            <w:hideMark/>
          </w:tcPr>
          <w:p w:rsidR="00AE1BFC" w:rsidRPr="00631D17" w:rsidRDefault="00AE1BFC" w:rsidP="00631D17">
            <w:r w:rsidRPr="00631D17">
              <w:lastRenderedPageBreak/>
              <w:t>sztuka</w:t>
            </w:r>
          </w:p>
        </w:tc>
        <w:tc>
          <w:tcPr>
            <w:tcW w:w="705" w:type="dxa"/>
            <w:noWrap/>
            <w:hideMark/>
          </w:tcPr>
          <w:p w:rsidR="00AE1BFC" w:rsidRPr="00631D17" w:rsidRDefault="00AE1BFC" w:rsidP="00631D17">
            <w:r w:rsidRPr="00631D17">
              <w:t>2</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3150"/>
        </w:trPr>
        <w:tc>
          <w:tcPr>
            <w:tcW w:w="2197" w:type="dxa"/>
            <w:hideMark/>
          </w:tcPr>
          <w:p w:rsidR="00AE1BFC" w:rsidRPr="00631D17" w:rsidRDefault="00AE1BFC">
            <w:r w:rsidRPr="00631D17">
              <w:lastRenderedPageBreak/>
              <w:t xml:space="preserve">Oprogramowanie do tablicy interaktywnej </w:t>
            </w:r>
          </w:p>
        </w:tc>
        <w:tc>
          <w:tcPr>
            <w:tcW w:w="5175" w:type="dxa"/>
            <w:hideMark/>
          </w:tcPr>
          <w:p w:rsidR="00AE1BFC" w:rsidRPr="00631D17" w:rsidRDefault="00AE1BFC">
            <w:proofErr w:type="spellStart"/>
            <w:r w:rsidRPr="00631D17">
              <w:t>Logorytmika</w:t>
            </w:r>
            <w:proofErr w:type="spellEnd"/>
            <w:r w:rsidRPr="00631D17">
              <w:t xml:space="preserve"> jest programem multimedialnym wykorzystującym muzykę w profilaktyce i terapii logopedycznej. Zestaw ćwiczeń kształtujących umiejętności językowo-słuchowo-ruchowe dziecka. </w:t>
            </w:r>
            <w:proofErr w:type="spellStart"/>
            <w:r w:rsidRPr="00631D17">
              <w:t>Logorytmika</w:t>
            </w:r>
            <w:proofErr w:type="spellEnd"/>
            <w:r w:rsidRPr="00631D17">
              <w:t xml:space="preserve"> to: </w:t>
            </w:r>
            <w:r w:rsidRPr="00631D17">
              <w:br/>
              <w:t xml:space="preserve">- możliwość pracy indywidualnej i grupowej, </w:t>
            </w:r>
            <w:r w:rsidRPr="00631D17">
              <w:br/>
              <w:t xml:space="preserve">- Kreator zajęć – aplikacja do tworzenia autorskich programów lekcyjnych, </w:t>
            </w:r>
            <w:r w:rsidRPr="00631D17">
              <w:br/>
              <w:t xml:space="preserve">- ponad 100 ćwiczeń ruchowych, słuchowych, a także słowno-muzycznych opartych na atrakcyjnych wierszach i piosenkach, </w:t>
            </w:r>
            <w:r w:rsidRPr="00631D17">
              <w:br/>
              <w:t xml:space="preserve">- zestaw programów narzędziowych, np. Wirtualna klawiatura, Kompozytor melodii, Wartości rytmiczne, </w:t>
            </w:r>
            <w:r w:rsidRPr="00631D17">
              <w:br/>
              <w:t xml:space="preserve">- system wzmocnień pozytywnych motywujących dziecko do wykonywania ćwiczeń. </w:t>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E86EC8">
        <w:trPr>
          <w:trHeight w:val="12554"/>
        </w:trPr>
        <w:tc>
          <w:tcPr>
            <w:tcW w:w="2197" w:type="dxa"/>
            <w:hideMark/>
          </w:tcPr>
          <w:p w:rsidR="00AE1BFC" w:rsidRPr="00631D17" w:rsidRDefault="00AE1BFC" w:rsidP="00631D17">
            <w:r w:rsidRPr="00631D17">
              <w:lastRenderedPageBreak/>
              <w:t xml:space="preserve">Tablica Interaktywna </w:t>
            </w:r>
          </w:p>
        </w:tc>
        <w:tc>
          <w:tcPr>
            <w:tcW w:w="5175" w:type="dxa"/>
            <w:hideMark/>
          </w:tcPr>
          <w:p w:rsidR="00AE1BFC" w:rsidRPr="00631D17" w:rsidRDefault="00AE1BFC" w:rsidP="00631D17">
            <w:r w:rsidRPr="00631D17">
              <w:t xml:space="preserve">Tablica </w:t>
            </w:r>
            <w:proofErr w:type="spellStart"/>
            <w:r w:rsidRPr="00631D17">
              <w:t>suchościeralna</w:t>
            </w:r>
            <w:proofErr w:type="spellEnd"/>
            <w:r w:rsidRPr="00631D17">
              <w:t xml:space="preserve">, magnetyczna. Jej ceramiczna powierzchnia jest bardzo trwała, odporna na uszkodzenia mechaniczne. </w:t>
            </w:r>
            <w:r w:rsidRPr="00631D17">
              <w:br/>
              <w:t xml:space="preserve">Pisanie: Użytkownik może pisać lub rysować bezpośrednio na powierzchni tablicy za pomocą dołączonego wskaźnika, lub po prostu palcem. </w:t>
            </w:r>
            <w:r w:rsidRPr="00631D17">
              <w:br/>
              <w:t>Interaktywność: Komputer i tablica interaktywna pokazują te same treści w sposób zsynchronizowany.</w:t>
            </w:r>
            <w:r w:rsidRPr="00631D17">
              <w:br/>
              <w:t>Rozpoznawalność ruchów: Tablica reaguje m.in. na dotyk palca, „podwójne kliknięcie”, lewy i prawy przycisk myszki. Dodatkowe wsparcie – na tablicy znajduje się 15 dotykowych klawiszy z określonymi funkcjami.</w:t>
            </w:r>
            <w:r w:rsidRPr="00631D17">
              <w:br/>
              <w:t>W zestawie: oprogramowanie tablicy - instrukcja obsługi - elementy montażowe - wskaźnik - kabel USB.</w:t>
            </w:r>
            <w:r w:rsidRPr="00631D17">
              <w:br/>
              <w:t xml:space="preserve">Dane Techniczne: Powierzchnia całkowita (szer. x wys.) 177 x 129 cm, Powierzchnia użytkowa (szer. x wys.) 166 x 117 cm, Przekątna 80’’ (203,2 cm), Grubość tablicy 3,9 cm, Powierzchnia ceramiczna, Właściwości powierzchni magnetyczna, </w:t>
            </w:r>
            <w:proofErr w:type="spellStart"/>
            <w:r w:rsidRPr="00631D17">
              <w:t>suchościeralna</w:t>
            </w:r>
            <w:proofErr w:type="spellEnd"/>
            <w:r w:rsidRPr="00631D17">
              <w:t>, Waga 33,8 kg, Technologia IR (podczerwień), Sposób obsługi wskaźnik lub palec, Moc urządzenia 0,5 W, Rekomendowane Parametry Komputera, Microsoft Windows, procesor Pentium 512 MB RAM XP / Vista® / 7, port USB, Nadruk na tablicy 15 dotykowych klawiszy z określonymi funkcjami, Komunikacja z komputerem USB, Gwarancja dożywotnia na powierzchnię, 2 lata gwarancji na sprzęt</w:t>
            </w:r>
            <w:r w:rsidRPr="00631D17">
              <w:br/>
              <w:t>Oprogramowanie: , Umożliwia kopiowanie i wklejanie obiektów; opcja cofnij, ponów; dodawanie różnych stron (w linie, kratę, zdjęcie pulpitu, dowolne tło) usuwanie wybranych stron; przewijanie stron; wybór figur (prostokąt, trójkąt, elipsa, koło, gwiazda); linia prosta, strzałka; wybór różnych grubości pisaka różnych kolorów, przerywany kropkowany lub ciągły; nagrywanie do *.</w:t>
            </w:r>
            <w:proofErr w:type="spellStart"/>
            <w:r w:rsidRPr="00631D17">
              <w:t>avi</w:t>
            </w:r>
            <w:proofErr w:type="spellEnd"/>
            <w:r w:rsidRPr="00631D17">
              <w:t xml:space="preserve">; zapis do JPG BMP PNG PDF XBD; klawiatura ekranowa, kalkulator; import zdjęć; wycinanie pulpitu jako obiekt; kurtyna; cyrkiel; lupa; kątomierz; linijka; ekierka; płynne przełączanie między pulpitem a programem. </w:t>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2</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1260"/>
        </w:trPr>
        <w:tc>
          <w:tcPr>
            <w:tcW w:w="2197" w:type="dxa"/>
            <w:tcBorders>
              <w:bottom w:val="single" w:sz="4" w:space="0" w:color="auto"/>
            </w:tcBorders>
            <w:hideMark/>
          </w:tcPr>
          <w:p w:rsidR="00AE1BFC" w:rsidRPr="00631D17" w:rsidRDefault="00AE1BFC">
            <w:r w:rsidRPr="00631D17">
              <w:t xml:space="preserve">Kserokopiarka </w:t>
            </w:r>
          </w:p>
        </w:tc>
        <w:tc>
          <w:tcPr>
            <w:tcW w:w="5175" w:type="dxa"/>
            <w:tcBorders>
              <w:bottom w:val="single" w:sz="4" w:space="0" w:color="auto"/>
            </w:tcBorders>
            <w:hideMark/>
          </w:tcPr>
          <w:p w:rsidR="00AE1BFC" w:rsidRPr="00631D17" w:rsidRDefault="00AE1BFC">
            <w:r w:rsidRPr="00631D17">
              <w:t xml:space="preserve">Drukowanie, kopiowanie, skanowanie i faksowanie. Szybkość druku do 20 str./min. Rozdzielczość 9600 x 600 </w:t>
            </w:r>
            <w:proofErr w:type="spellStart"/>
            <w:r w:rsidRPr="00631D17">
              <w:t>dpi</w:t>
            </w:r>
            <w:proofErr w:type="spellEnd"/>
            <w:r w:rsidRPr="00631D17">
              <w:t xml:space="preserve">. Druk dwustronny. Pamięć systemu 256 MB. Interfejs USB. Ethernet 10/100. Wyświetlacz LCD. Maksymalne obciążenie miesięczne 65 000 stron. </w:t>
            </w:r>
          </w:p>
        </w:tc>
        <w:tc>
          <w:tcPr>
            <w:tcW w:w="1035" w:type="dxa"/>
            <w:gridSpan w:val="2"/>
            <w:tcBorders>
              <w:bottom w:val="single" w:sz="4" w:space="0" w:color="auto"/>
            </w:tcBorders>
            <w:noWrap/>
            <w:hideMark/>
          </w:tcPr>
          <w:p w:rsidR="00AE1BFC" w:rsidRPr="00631D17" w:rsidRDefault="00AE1BFC" w:rsidP="00631D17">
            <w:r w:rsidRPr="00631D17">
              <w:t>sztuka</w:t>
            </w:r>
          </w:p>
        </w:tc>
        <w:tc>
          <w:tcPr>
            <w:tcW w:w="705" w:type="dxa"/>
            <w:tcBorders>
              <w:bottom w:val="single" w:sz="4" w:space="0" w:color="auto"/>
            </w:tcBorders>
            <w:noWrap/>
            <w:hideMark/>
          </w:tcPr>
          <w:p w:rsidR="00AE1BFC" w:rsidRPr="00631D17" w:rsidRDefault="00AE1BFC" w:rsidP="00631D17">
            <w:r w:rsidRPr="00631D17">
              <w:t>2</w:t>
            </w:r>
          </w:p>
        </w:tc>
        <w:tc>
          <w:tcPr>
            <w:tcW w:w="1061" w:type="dxa"/>
            <w:tcBorders>
              <w:bottom w:val="single" w:sz="4" w:space="0" w:color="auto"/>
            </w:tcBorders>
          </w:tcPr>
          <w:p w:rsidR="00AE1BFC" w:rsidRPr="00631D17" w:rsidRDefault="00AE1BFC" w:rsidP="00631D17"/>
        </w:tc>
        <w:tc>
          <w:tcPr>
            <w:tcW w:w="992" w:type="dxa"/>
            <w:tcBorders>
              <w:bottom w:val="single" w:sz="4" w:space="0" w:color="auto"/>
            </w:tcBorders>
          </w:tcPr>
          <w:p w:rsidR="00AE1BFC" w:rsidRPr="00631D17" w:rsidRDefault="00AE1BFC" w:rsidP="00631D17"/>
        </w:tc>
      </w:tr>
      <w:tr w:rsidR="00912B40" w:rsidRPr="00631D17" w:rsidTr="00353054">
        <w:trPr>
          <w:trHeight w:val="495"/>
        </w:trPr>
        <w:tc>
          <w:tcPr>
            <w:tcW w:w="11165" w:type="dxa"/>
            <w:gridSpan w:val="7"/>
            <w:shd w:val="clear" w:color="auto" w:fill="00B0F0"/>
            <w:hideMark/>
          </w:tcPr>
          <w:p w:rsidR="00912B40" w:rsidRPr="00571781" w:rsidRDefault="00912B40" w:rsidP="00571781">
            <w:pPr>
              <w:jc w:val="center"/>
              <w:rPr>
                <w:b/>
                <w:bCs/>
              </w:rPr>
            </w:pPr>
            <w:r w:rsidRPr="00912B40">
              <w:rPr>
                <w:b/>
                <w:bCs/>
                <w:sz w:val="24"/>
              </w:rPr>
              <w:t>Szkoła Podstawowa w Nadborach</w:t>
            </w:r>
          </w:p>
        </w:tc>
      </w:tr>
      <w:tr w:rsidR="00AE1BFC" w:rsidRPr="00631D17" w:rsidTr="006B6CB4">
        <w:trPr>
          <w:trHeight w:val="315"/>
        </w:trPr>
        <w:tc>
          <w:tcPr>
            <w:tcW w:w="2197" w:type="dxa"/>
            <w:noWrap/>
            <w:hideMark/>
          </w:tcPr>
          <w:p w:rsidR="00AE1BFC" w:rsidRPr="00631D17" w:rsidRDefault="00AE1BFC" w:rsidP="00FA10DB">
            <w:r w:rsidRPr="00631D17">
              <w:lastRenderedPageBreak/>
              <w:t xml:space="preserve">Nazwa </w:t>
            </w:r>
          </w:p>
        </w:tc>
        <w:tc>
          <w:tcPr>
            <w:tcW w:w="5175" w:type="dxa"/>
            <w:noWrap/>
            <w:hideMark/>
          </w:tcPr>
          <w:p w:rsidR="00AE1BFC" w:rsidRPr="00631D17" w:rsidRDefault="00AE1BFC" w:rsidP="00FA10DB">
            <w:r w:rsidRPr="00631D17">
              <w:t xml:space="preserve">Opis </w:t>
            </w:r>
          </w:p>
        </w:tc>
        <w:tc>
          <w:tcPr>
            <w:tcW w:w="1035" w:type="dxa"/>
            <w:gridSpan w:val="2"/>
            <w:noWrap/>
            <w:hideMark/>
          </w:tcPr>
          <w:p w:rsidR="00AE1BFC" w:rsidRPr="00631D17" w:rsidRDefault="00AE1BFC" w:rsidP="00FA10DB">
            <w:proofErr w:type="spellStart"/>
            <w:r w:rsidRPr="00631D17">
              <w:t>J.m</w:t>
            </w:r>
            <w:proofErr w:type="spellEnd"/>
          </w:p>
        </w:tc>
        <w:tc>
          <w:tcPr>
            <w:tcW w:w="705" w:type="dxa"/>
            <w:noWrap/>
            <w:hideMark/>
          </w:tcPr>
          <w:p w:rsidR="00AE1BFC" w:rsidRPr="00631D17" w:rsidRDefault="00AE1BFC" w:rsidP="00FA10DB">
            <w:r w:rsidRPr="00631D17">
              <w:t xml:space="preserve">Ilość </w:t>
            </w:r>
          </w:p>
        </w:tc>
        <w:tc>
          <w:tcPr>
            <w:tcW w:w="1061" w:type="dxa"/>
          </w:tcPr>
          <w:p w:rsidR="00AE1BFC" w:rsidRPr="00631D17" w:rsidRDefault="00AE1BFC" w:rsidP="00FA10DB">
            <w:r>
              <w:t xml:space="preserve">Wartość Netto </w:t>
            </w:r>
          </w:p>
        </w:tc>
        <w:tc>
          <w:tcPr>
            <w:tcW w:w="992" w:type="dxa"/>
          </w:tcPr>
          <w:p w:rsidR="00AE1BFC" w:rsidRPr="00631D17" w:rsidRDefault="00AE1BFC" w:rsidP="00FA10DB">
            <w:r>
              <w:t xml:space="preserve">Wartość Brutto </w:t>
            </w:r>
          </w:p>
        </w:tc>
      </w:tr>
      <w:tr w:rsidR="00AE1BFC" w:rsidRPr="00631D17" w:rsidTr="006B6CB4">
        <w:trPr>
          <w:trHeight w:val="5040"/>
        </w:trPr>
        <w:tc>
          <w:tcPr>
            <w:tcW w:w="2197" w:type="dxa"/>
            <w:hideMark/>
          </w:tcPr>
          <w:p w:rsidR="00AE1BFC" w:rsidRPr="00631D17" w:rsidRDefault="00AE1BFC">
            <w:r w:rsidRPr="00631D17">
              <w:t xml:space="preserve">Rzutnik </w:t>
            </w:r>
          </w:p>
        </w:tc>
        <w:tc>
          <w:tcPr>
            <w:tcW w:w="5175" w:type="dxa"/>
            <w:hideMark/>
          </w:tcPr>
          <w:p w:rsidR="00AE1BFC" w:rsidRPr="00631D17" w:rsidRDefault="00AE1BFC" w:rsidP="00631D17">
            <w:r w:rsidRPr="00631D17">
              <w:t xml:space="preserve">System projekcji DLP, Rozdzielczość rzeczywista 720p (1280x720),Jasność 2200 ANSI </w:t>
            </w:r>
            <w:proofErr w:type="spellStart"/>
            <w:r w:rsidRPr="00631D17">
              <w:t>lumens</w:t>
            </w:r>
            <w:proofErr w:type="spellEnd"/>
            <w:r w:rsidRPr="00631D17">
              <w:t xml:space="preserve">, Współczynnik kontrastu 10000:1, Wyświetlane kolory 1.07 </w:t>
            </w:r>
            <w:proofErr w:type="spellStart"/>
            <w:r w:rsidRPr="00631D17">
              <w:t>BillionColors</w:t>
            </w:r>
            <w:proofErr w:type="spellEnd"/>
            <w:r w:rsidRPr="00631D17">
              <w:t>, Obiektyw F=2.52-2.73, f=24.34-25.95mm, Format obrazu 16:9  26" - 300",</w:t>
            </w:r>
            <w:r w:rsidRPr="00631D17">
              <w:br/>
              <w:t xml:space="preserve">Moc lampy 190W Czas pracy lampy (Normalny/Tryb oszczędny/Tryb </w:t>
            </w:r>
            <w:proofErr w:type="spellStart"/>
            <w:r w:rsidRPr="00631D17">
              <w:t>SmartEco</w:t>
            </w:r>
            <w:proofErr w:type="spellEnd"/>
            <w:r w:rsidRPr="00631D17">
              <w:t xml:space="preserve">) 4500/6000 </w:t>
            </w:r>
            <w:proofErr w:type="spellStart"/>
            <w:r w:rsidRPr="00631D17">
              <w:t>hours</w:t>
            </w:r>
            <w:proofErr w:type="spellEnd"/>
            <w:r w:rsidRPr="00631D17">
              <w:t>, Przesunięcie projekcji 136% ± 5%, Obsługiwana rozdzielczość VGA (640 x 480) to UXGA (1600 x 1200), Częstotliwość pozioma 31K-90KHz, Odświeżanie pionowe 48-120Hz</w:t>
            </w:r>
            <w:r w:rsidRPr="00631D17">
              <w:br/>
              <w:t xml:space="preserve">Interfejs: Computer </w:t>
            </w:r>
            <w:proofErr w:type="spellStart"/>
            <w:r w:rsidRPr="00631D17">
              <w:t>in</w:t>
            </w:r>
            <w:proofErr w:type="spellEnd"/>
            <w:r w:rsidRPr="00631D17">
              <w:t xml:space="preserve"> (</w:t>
            </w:r>
            <w:proofErr w:type="spellStart"/>
            <w:r w:rsidRPr="00631D17">
              <w:t>D-sub</w:t>
            </w:r>
            <w:proofErr w:type="spellEnd"/>
            <w:r w:rsidRPr="00631D17">
              <w:t xml:space="preserve"> 15pin)x 1, </w:t>
            </w:r>
            <w:proofErr w:type="spellStart"/>
            <w:r w:rsidRPr="00631D17">
              <w:t>Composite</w:t>
            </w:r>
            <w:proofErr w:type="spellEnd"/>
            <w:r w:rsidRPr="00631D17">
              <w:t xml:space="preserve"> Video </w:t>
            </w:r>
            <w:proofErr w:type="spellStart"/>
            <w:r w:rsidRPr="00631D17">
              <w:t>in</w:t>
            </w:r>
            <w:proofErr w:type="spellEnd"/>
            <w:r w:rsidRPr="00631D17">
              <w:t xml:space="preserve"> (RCA)x 1, S-Video in (Mini DIN 4pin)x 1, Component Video in x 1 (RCA x 3), Audio in (Mini Jack)x 1, Audio L/R in (RCA)x 2, Audio out (Mini Jack)x1 ,Speaker 10Wx1, HDMI V1.3 x 2 , USB (</w:t>
            </w:r>
            <w:proofErr w:type="spellStart"/>
            <w:r w:rsidRPr="00631D17">
              <w:t>Type</w:t>
            </w:r>
            <w:proofErr w:type="spellEnd"/>
            <w:r w:rsidRPr="00631D17">
              <w:t xml:space="preserve"> Mini B) x 1 (USB </w:t>
            </w:r>
            <w:proofErr w:type="spellStart"/>
            <w:r w:rsidRPr="00631D17">
              <w:t>Download&amp;Pageup</w:t>
            </w:r>
            <w:proofErr w:type="spellEnd"/>
            <w:r w:rsidRPr="00631D17">
              <w:t xml:space="preserve">/down), RS232 (DB-9pin) x 1, Wymiary (szer. x wys. x gł.) 330 x 119.5 x 247 mm, Kompatybilność HDTV 480i, 480p, 576i, 576p, 720p, 1080i, 1080p, </w:t>
            </w:r>
            <w:proofErr w:type="spellStart"/>
            <w:r w:rsidRPr="00631D17">
              <w:t>Kompatybiliność</w:t>
            </w:r>
            <w:proofErr w:type="spellEnd"/>
            <w:r w:rsidRPr="00631D17">
              <w:t xml:space="preserve"> video NTSC, PAL, SECAM</w:t>
            </w:r>
            <w:r w:rsidRPr="00631D17">
              <w:br/>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1890"/>
        </w:trPr>
        <w:tc>
          <w:tcPr>
            <w:tcW w:w="2197" w:type="dxa"/>
            <w:hideMark/>
          </w:tcPr>
          <w:p w:rsidR="00AE1BFC" w:rsidRPr="00631D17" w:rsidRDefault="00AE1BFC">
            <w:r w:rsidRPr="00631D17">
              <w:t xml:space="preserve">Laptop z oprogramowaniem </w:t>
            </w:r>
          </w:p>
        </w:tc>
        <w:tc>
          <w:tcPr>
            <w:tcW w:w="5175" w:type="dxa"/>
            <w:hideMark/>
          </w:tcPr>
          <w:p w:rsidR="00AE1BFC" w:rsidRPr="00631D17" w:rsidRDefault="00AE1BFC">
            <w:r w:rsidRPr="00631D17">
              <w:t xml:space="preserve">Procesor : Intel Pentium </w:t>
            </w:r>
            <w:proofErr w:type="spellStart"/>
            <w:r w:rsidRPr="00631D17">
              <w:t>Dual-Core</w:t>
            </w:r>
            <w:proofErr w:type="spellEnd"/>
            <w:r w:rsidRPr="00631D17">
              <w:t>, Liczba rdzeni procesora: Dwa Taktowanie procesora (MHz): 2400, Pamięć RAM (MB): 4096 Pojemność dysku (GB): 1000.00, Karta graficzna: Grafika dedykowana Wielkość matrycy : 15" - 15.9"</w:t>
            </w:r>
            <w:r w:rsidRPr="00631D17">
              <w:br/>
              <w:t>Rozdzielczość matrycy : 1366 x 768 Rodzaj matrycy: Matryca błyszcząca, System operacyjny:  Windows , Dodatkowe informacje:  Czytnik kart pamięci, HDMI, Kamera, Matryca LED, Obsługa standardu 802.11n, USB 3.0,</w:t>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1575"/>
        </w:trPr>
        <w:tc>
          <w:tcPr>
            <w:tcW w:w="2197" w:type="dxa"/>
            <w:hideMark/>
          </w:tcPr>
          <w:p w:rsidR="00AE1BFC" w:rsidRPr="00631D17" w:rsidRDefault="00AE1BFC">
            <w:r w:rsidRPr="00631D17">
              <w:t>Radioodtwarzacz CD</w:t>
            </w:r>
          </w:p>
        </w:tc>
        <w:tc>
          <w:tcPr>
            <w:tcW w:w="5175" w:type="dxa"/>
            <w:hideMark/>
          </w:tcPr>
          <w:p w:rsidR="00AE1BFC" w:rsidRPr="00631D17" w:rsidRDefault="00AE1BFC">
            <w:r w:rsidRPr="00631D17">
              <w:t xml:space="preserve">Moc wzmacniacza  2 W, Tuner radiowy FM  Tak, </w:t>
            </w:r>
            <w:proofErr w:type="spellStart"/>
            <w:r w:rsidRPr="00631D17">
              <w:t>Wyswietlacz</w:t>
            </w:r>
            <w:proofErr w:type="spellEnd"/>
            <w:r w:rsidRPr="00631D17">
              <w:t xml:space="preserve"> LCD Tak, Wbudowany napęd płyt Odtwarzacz CD, Odtwarzanie MP3 Tak, Port USB Tak, Wyjście słuchawkowe Tak, Wejście audio 3,5mm, Zasilanie bateryjne Tak</w:t>
            </w:r>
            <w:r w:rsidRPr="00631D17">
              <w:br/>
              <w:t xml:space="preserve">Certyfikaty CE, Gwarancja 24 </w:t>
            </w:r>
            <w:proofErr w:type="spellStart"/>
            <w:r w:rsidRPr="00631D17">
              <w:t>msc</w:t>
            </w:r>
            <w:proofErr w:type="spellEnd"/>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3465"/>
        </w:trPr>
        <w:tc>
          <w:tcPr>
            <w:tcW w:w="2197" w:type="dxa"/>
            <w:hideMark/>
          </w:tcPr>
          <w:p w:rsidR="00AE1BFC" w:rsidRPr="00631D17" w:rsidRDefault="00AE1BFC">
            <w:r w:rsidRPr="00631D17">
              <w:lastRenderedPageBreak/>
              <w:t xml:space="preserve">Odtwarzacz DVD </w:t>
            </w:r>
          </w:p>
        </w:tc>
        <w:tc>
          <w:tcPr>
            <w:tcW w:w="5175" w:type="dxa"/>
            <w:hideMark/>
          </w:tcPr>
          <w:p w:rsidR="00AE1BFC" w:rsidRPr="00631D17" w:rsidRDefault="00AE1BFC">
            <w:r w:rsidRPr="00631D17">
              <w:t xml:space="preserve"> Odtwarzanie płyt DVD, DVD-R, </w:t>
            </w:r>
            <w:proofErr w:type="spellStart"/>
            <w:r w:rsidRPr="00631D17">
              <w:t>DVD-RW</w:t>
            </w:r>
            <w:proofErr w:type="spellEnd"/>
            <w:r w:rsidRPr="00631D17">
              <w:t xml:space="preserve"> Tak, Odtwarzanie </w:t>
            </w:r>
            <w:proofErr w:type="spellStart"/>
            <w:r w:rsidRPr="00631D17">
              <w:t>DivX</w:t>
            </w:r>
            <w:proofErr w:type="spellEnd"/>
            <w:r w:rsidRPr="00631D17">
              <w:t xml:space="preserve">, </w:t>
            </w:r>
            <w:proofErr w:type="spellStart"/>
            <w:r w:rsidRPr="00631D17">
              <w:t>XviD</w:t>
            </w:r>
            <w:proofErr w:type="spellEnd"/>
            <w:r w:rsidRPr="00631D17">
              <w:t xml:space="preserve">, WMA, MPEG4, MP3, JPEG Tak, Odtwarzania plików </w:t>
            </w:r>
            <w:proofErr w:type="spellStart"/>
            <w:r w:rsidRPr="00631D17">
              <w:t>DivX</w:t>
            </w:r>
            <w:proofErr w:type="spellEnd"/>
            <w:r w:rsidRPr="00631D17">
              <w:t xml:space="preserve"> i </w:t>
            </w:r>
            <w:proofErr w:type="spellStart"/>
            <w:r w:rsidRPr="00631D17">
              <w:t>XviD</w:t>
            </w:r>
            <w:proofErr w:type="spellEnd"/>
            <w:r w:rsidRPr="00631D17">
              <w:t xml:space="preserve"> z napisami Tak, Odtwarzanie płyt CD, VCD, CD-R, CD-RW Tak, Standard Wideo PAL / NTSC, Skanowanie progresywne (</w:t>
            </w:r>
            <w:proofErr w:type="spellStart"/>
            <w:r w:rsidRPr="00631D17">
              <w:t>Progresive</w:t>
            </w:r>
            <w:proofErr w:type="spellEnd"/>
            <w:r w:rsidRPr="00631D17">
              <w:t xml:space="preserve"> </w:t>
            </w:r>
            <w:proofErr w:type="spellStart"/>
            <w:r w:rsidRPr="00631D17">
              <w:t>Scan</w:t>
            </w:r>
            <w:proofErr w:type="spellEnd"/>
            <w:r w:rsidRPr="00631D17">
              <w:t xml:space="preserve">) Tak, </w:t>
            </w:r>
            <w:proofErr w:type="spellStart"/>
            <w:r w:rsidRPr="00631D17">
              <w:t>Dolby</w:t>
            </w:r>
            <w:proofErr w:type="spellEnd"/>
            <w:r w:rsidRPr="00631D17">
              <w:t xml:space="preserve"> </w:t>
            </w:r>
            <w:proofErr w:type="spellStart"/>
            <w:r w:rsidRPr="00631D17">
              <w:t>ProLogic</w:t>
            </w:r>
            <w:proofErr w:type="spellEnd"/>
            <w:r w:rsidRPr="00631D17">
              <w:t xml:space="preserve"> II Tak, </w:t>
            </w:r>
            <w:proofErr w:type="spellStart"/>
            <w:r w:rsidRPr="00631D17">
              <w:t>Dolby</w:t>
            </w:r>
            <w:proofErr w:type="spellEnd"/>
            <w:r w:rsidRPr="00631D17">
              <w:t xml:space="preserve"> </w:t>
            </w:r>
            <w:proofErr w:type="spellStart"/>
            <w:r w:rsidRPr="00631D17">
              <w:t>ProLogic</w:t>
            </w:r>
            <w:proofErr w:type="spellEnd"/>
            <w:r w:rsidRPr="00631D17">
              <w:t xml:space="preserve"> Tak, </w:t>
            </w:r>
            <w:proofErr w:type="spellStart"/>
            <w:r w:rsidRPr="00631D17">
              <w:t>Dolby</w:t>
            </w:r>
            <w:proofErr w:type="spellEnd"/>
            <w:r w:rsidRPr="00631D17">
              <w:t xml:space="preserve"> Digital AC-3 Tak, Digital Theater System DTS Tak, Gniazdo SCART (</w:t>
            </w:r>
            <w:proofErr w:type="spellStart"/>
            <w:r w:rsidRPr="00631D17">
              <w:t>Eurozłącze</w:t>
            </w:r>
            <w:proofErr w:type="spellEnd"/>
            <w:r w:rsidRPr="00631D17">
              <w:t>) (ilość) 1, Wyjście HDMI Tak, Wyjście HDTV (</w:t>
            </w:r>
            <w:proofErr w:type="spellStart"/>
            <w:r w:rsidRPr="00631D17">
              <w:t>component</w:t>
            </w:r>
            <w:proofErr w:type="spellEnd"/>
            <w:r w:rsidRPr="00631D17">
              <w:t xml:space="preserve">) 3*RCA </w:t>
            </w:r>
            <w:proofErr w:type="spellStart"/>
            <w:r w:rsidRPr="00631D17">
              <w:t>Cinch</w:t>
            </w:r>
            <w:proofErr w:type="spellEnd"/>
            <w:r w:rsidRPr="00631D17">
              <w:t xml:space="preserve"> Nie, Wyjście </w:t>
            </w:r>
            <w:proofErr w:type="spellStart"/>
            <w:r w:rsidRPr="00631D17">
              <w:t>Composite</w:t>
            </w:r>
            <w:proofErr w:type="spellEnd"/>
            <w:r w:rsidRPr="00631D17">
              <w:t xml:space="preserve"> video RCA </w:t>
            </w:r>
            <w:proofErr w:type="spellStart"/>
            <w:r w:rsidRPr="00631D17">
              <w:t>Cinch</w:t>
            </w:r>
            <w:proofErr w:type="spellEnd"/>
            <w:r w:rsidRPr="00631D17">
              <w:t xml:space="preserve"> Tak, Wyjście S-Video mini DIN Nie, Wyjście audio L + R (2 x RCA </w:t>
            </w:r>
            <w:proofErr w:type="spellStart"/>
            <w:r w:rsidRPr="00631D17">
              <w:t>Cinch</w:t>
            </w:r>
            <w:proofErr w:type="spellEnd"/>
            <w:r w:rsidRPr="00631D17">
              <w:t xml:space="preserve">) Tak, Wyjście audio 5 + 1 (6 x RCA </w:t>
            </w:r>
            <w:proofErr w:type="spellStart"/>
            <w:r w:rsidRPr="00631D17">
              <w:t>Cinch</w:t>
            </w:r>
            <w:proofErr w:type="spellEnd"/>
            <w:r w:rsidRPr="00631D17">
              <w:t xml:space="preserve">) Nie, Wyjście słuchawkowe Nie, Wyjście cyfrowe </w:t>
            </w:r>
            <w:proofErr w:type="spellStart"/>
            <w:r w:rsidRPr="00631D17">
              <w:t>Coaxial</w:t>
            </w:r>
            <w:proofErr w:type="spellEnd"/>
            <w:r w:rsidRPr="00631D17">
              <w:t xml:space="preserve"> Tak, Wyjście cyfrowe optyczne Nie, Pilot Na wyposażeniu, Port USB Tak, Czytnik kart pamięci Nie, Zasilanie 220-240 V, 50/60 Hz</w:t>
            </w:r>
            <w:r w:rsidRPr="00631D17">
              <w:br/>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1890"/>
        </w:trPr>
        <w:tc>
          <w:tcPr>
            <w:tcW w:w="2197" w:type="dxa"/>
            <w:hideMark/>
          </w:tcPr>
          <w:p w:rsidR="00AE1BFC" w:rsidRPr="00631D17" w:rsidRDefault="00AE1BFC">
            <w:r w:rsidRPr="00631D17">
              <w:t xml:space="preserve">Telewizor </w:t>
            </w:r>
          </w:p>
        </w:tc>
        <w:tc>
          <w:tcPr>
            <w:tcW w:w="5175" w:type="dxa"/>
            <w:hideMark/>
          </w:tcPr>
          <w:p w:rsidR="00AE1BFC" w:rsidRPr="00631D17" w:rsidRDefault="00AE1BFC">
            <w:r w:rsidRPr="00631D17">
              <w:t xml:space="preserve"> Telewizor o parametrach nie gorszych niż : Matryca 40 cali / 102 cm, panoramiczny 16:9 Rozdzielczość Full HD, 1920 x 1080, </w:t>
            </w:r>
            <w:proofErr w:type="spellStart"/>
            <w:r w:rsidRPr="00631D17">
              <w:t>Podświtlenie</w:t>
            </w:r>
            <w:proofErr w:type="spellEnd"/>
            <w:r w:rsidRPr="00631D17">
              <w:t xml:space="preserve"> matrycy za pomocą LED,  </w:t>
            </w:r>
            <w:proofErr w:type="spellStart"/>
            <w:r w:rsidRPr="00631D17">
              <w:t>OdświeżanieClear</w:t>
            </w:r>
            <w:proofErr w:type="spellEnd"/>
            <w:r w:rsidRPr="00631D17">
              <w:t xml:space="preserve"> </w:t>
            </w:r>
            <w:proofErr w:type="spellStart"/>
            <w:r w:rsidRPr="00631D17">
              <w:t>Motion</w:t>
            </w:r>
            <w:proofErr w:type="spellEnd"/>
            <w:r w:rsidRPr="00631D17">
              <w:t xml:space="preserve"> </w:t>
            </w:r>
            <w:proofErr w:type="spellStart"/>
            <w:r w:rsidRPr="00631D17">
              <w:t>Rate</w:t>
            </w:r>
            <w:proofErr w:type="spellEnd"/>
            <w:r w:rsidRPr="00631D17">
              <w:t xml:space="preserve"> 100 </w:t>
            </w:r>
            <w:proofErr w:type="spellStart"/>
            <w:r w:rsidRPr="00631D17">
              <w:t>HzTuner</w:t>
            </w:r>
            <w:proofErr w:type="spellEnd"/>
            <w:r w:rsidRPr="00631D17">
              <w:t xml:space="preserve"> </w:t>
            </w:r>
            <w:proofErr w:type="spellStart"/>
            <w:r w:rsidRPr="00631D17">
              <w:t>DVB-T</w:t>
            </w:r>
            <w:proofErr w:type="spellEnd"/>
            <w:r w:rsidRPr="00631D17">
              <w:t xml:space="preserve"> (MPEG-4) - cyfrowy naziemny, Telewizor </w:t>
            </w:r>
            <w:proofErr w:type="spellStart"/>
            <w:r w:rsidRPr="00631D17">
              <w:t>wyposarzony</w:t>
            </w:r>
            <w:proofErr w:type="spellEnd"/>
            <w:r w:rsidRPr="00631D17">
              <w:t xml:space="preserve"> jest w port USB za pomocą którego możliwe jest odtwarzanie Filmów, Muzyki, zdjęć.  3 wejścia HDMI, 1 złącze EURO, Złącze Ethernet, Wejście komputerowe, </w:t>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AE1BFC" w:rsidRPr="00631D17" w:rsidTr="006B6CB4">
        <w:trPr>
          <w:trHeight w:val="2055"/>
        </w:trPr>
        <w:tc>
          <w:tcPr>
            <w:tcW w:w="2197" w:type="dxa"/>
            <w:hideMark/>
          </w:tcPr>
          <w:p w:rsidR="00AE1BFC" w:rsidRPr="00631D17" w:rsidRDefault="00AE1BFC">
            <w:r w:rsidRPr="00631D17">
              <w:t xml:space="preserve">Kserokopiarka </w:t>
            </w:r>
          </w:p>
        </w:tc>
        <w:tc>
          <w:tcPr>
            <w:tcW w:w="5175" w:type="dxa"/>
            <w:hideMark/>
          </w:tcPr>
          <w:p w:rsidR="00AE1BFC" w:rsidRPr="00631D17" w:rsidRDefault="00AE1BFC">
            <w:r w:rsidRPr="00631D17">
              <w:t xml:space="preserve">Kopiarka monochromatyczna </w:t>
            </w:r>
            <w:r w:rsidRPr="00631D17">
              <w:br/>
              <w:t>Szybkość kopiowania 16 str./min.</w:t>
            </w:r>
            <w:r w:rsidRPr="00631D17">
              <w:br/>
              <w:t>Maks. rozmiar nośnika A3</w:t>
            </w:r>
            <w:r w:rsidRPr="00631D17">
              <w:br/>
              <w:t xml:space="preserve">Rozdzielczość 600 x 600 </w:t>
            </w:r>
            <w:proofErr w:type="spellStart"/>
            <w:r w:rsidRPr="00631D17">
              <w:t>dpi</w:t>
            </w:r>
            <w:proofErr w:type="spellEnd"/>
            <w:r w:rsidRPr="00631D17">
              <w:br/>
              <w:t>Zainstalowana pamięć 32 MB</w:t>
            </w:r>
            <w:r w:rsidRPr="00631D17">
              <w:br/>
              <w:t xml:space="preserve">Drukowanie, skanowanie (monochromatyczne) </w:t>
            </w:r>
          </w:p>
        </w:tc>
        <w:tc>
          <w:tcPr>
            <w:tcW w:w="1035" w:type="dxa"/>
            <w:gridSpan w:val="2"/>
            <w:noWrap/>
            <w:hideMark/>
          </w:tcPr>
          <w:p w:rsidR="00AE1BFC" w:rsidRPr="00631D17" w:rsidRDefault="00AE1BFC" w:rsidP="00631D17">
            <w:r w:rsidRPr="00631D17">
              <w:t>sztuka</w:t>
            </w:r>
          </w:p>
        </w:tc>
        <w:tc>
          <w:tcPr>
            <w:tcW w:w="705" w:type="dxa"/>
            <w:noWrap/>
            <w:hideMark/>
          </w:tcPr>
          <w:p w:rsidR="00AE1BFC" w:rsidRPr="00631D17" w:rsidRDefault="00AE1BFC" w:rsidP="00631D17">
            <w:r w:rsidRPr="00631D17">
              <w:t>1</w:t>
            </w:r>
          </w:p>
        </w:tc>
        <w:tc>
          <w:tcPr>
            <w:tcW w:w="1061" w:type="dxa"/>
          </w:tcPr>
          <w:p w:rsidR="00AE1BFC" w:rsidRPr="00631D17" w:rsidRDefault="00AE1BFC" w:rsidP="00631D17"/>
        </w:tc>
        <w:tc>
          <w:tcPr>
            <w:tcW w:w="992" w:type="dxa"/>
          </w:tcPr>
          <w:p w:rsidR="00AE1BFC" w:rsidRPr="00631D17" w:rsidRDefault="00AE1BFC" w:rsidP="00631D17"/>
        </w:tc>
      </w:tr>
      <w:tr w:rsidR="00912B40" w:rsidRPr="00631D17" w:rsidTr="00912B40">
        <w:trPr>
          <w:trHeight w:val="691"/>
        </w:trPr>
        <w:tc>
          <w:tcPr>
            <w:tcW w:w="9112" w:type="dxa"/>
            <w:gridSpan w:val="5"/>
          </w:tcPr>
          <w:p w:rsidR="00912B40" w:rsidRPr="00912B40" w:rsidRDefault="00912B40" w:rsidP="00912B40">
            <w:pPr>
              <w:jc w:val="right"/>
              <w:rPr>
                <w:b/>
              </w:rPr>
            </w:pPr>
            <w:r w:rsidRPr="00912B40">
              <w:rPr>
                <w:b/>
              </w:rPr>
              <w:t xml:space="preserve">Wartość ogółem Brutto </w:t>
            </w:r>
          </w:p>
        </w:tc>
        <w:tc>
          <w:tcPr>
            <w:tcW w:w="2053" w:type="dxa"/>
            <w:gridSpan w:val="2"/>
          </w:tcPr>
          <w:p w:rsidR="00912B40" w:rsidRPr="00631D17" w:rsidRDefault="00912B40" w:rsidP="00631D17"/>
        </w:tc>
      </w:tr>
    </w:tbl>
    <w:p w:rsidR="00C4377D" w:rsidRDefault="00C4377D"/>
    <w:sectPr w:rsidR="00C4377D" w:rsidSect="007161F5">
      <w:headerReference w:type="even" r:id="rId7"/>
      <w:headerReference w:type="default" r:id="rId8"/>
      <w:footerReference w:type="even" r:id="rId9"/>
      <w:footerReference w:type="default" r:id="rId10"/>
      <w:headerReference w:type="first" r:id="rId11"/>
      <w:footerReference w:type="first" r:id="rId12"/>
      <w:pgSz w:w="11906" w:h="16838"/>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60" w:rsidRDefault="00231760" w:rsidP="006B6CB4">
      <w:pPr>
        <w:spacing w:after="0" w:line="240" w:lineRule="auto"/>
      </w:pPr>
      <w:r>
        <w:separator/>
      </w:r>
    </w:p>
  </w:endnote>
  <w:endnote w:type="continuationSeparator" w:id="1">
    <w:p w:rsidR="00231760" w:rsidRDefault="00231760" w:rsidP="006B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B4" w:rsidRDefault="006B6CB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B4" w:rsidRDefault="006B6CB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B4" w:rsidRDefault="006B6C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60" w:rsidRDefault="00231760" w:rsidP="006B6CB4">
      <w:pPr>
        <w:spacing w:after="0" w:line="240" w:lineRule="auto"/>
      </w:pPr>
      <w:r>
        <w:separator/>
      </w:r>
    </w:p>
  </w:footnote>
  <w:footnote w:type="continuationSeparator" w:id="1">
    <w:p w:rsidR="00231760" w:rsidRDefault="00231760" w:rsidP="006B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B4" w:rsidRDefault="006B6CB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B4" w:rsidRDefault="006B6CB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B4" w:rsidRDefault="006B6CB4">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E91DDC"/>
    <w:rsid w:val="001341D7"/>
    <w:rsid w:val="00231760"/>
    <w:rsid w:val="0024173E"/>
    <w:rsid w:val="00347F15"/>
    <w:rsid w:val="003A7011"/>
    <w:rsid w:val="003E706A"/>
    <w:rsid w:val="00571781"/>
    <w:rsid w:val="00631D17"/>
    <w:rsid w:val="006A6FE9"/>
    <w:rsid w:val="006B6CB4"/>
    <w:rsid w:val="006D38C7"/>
    <w:rsid w:val="007161F5"/>
    <w:rsid w:val="00776C70"/>
    <w:rsid w:val="00912B40"/>
    <w:rsid w:val="00A63B3E"/>
    <w:rsid w:val="00AD15B5"/>
    <w:rsid w:val="00AE1BFC"/>
    <w:rsid w:val="00C16601"/>
    <w:rsid w:val="00C4377D"/>
    <w:rsid w:val="00D258B2"/>
    <w:rsid w:val="00D25B61"/>
    <w:rsid w:val="00D464E2"/>
    <w:rsid w:val="00D82F6A"/>
    <w:rsid w:val="00E91DDC"/>
    <w:rsid w:val="00FB417E"/>
    <w:rsid w:val="00FC7F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1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3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B6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CB4"/>
  </w:style>
  <w:style w:type="paragraph" w:styleId="Stopka">
    <w:name w:val="footer"/>
    <w:basedOn w:val="Normalny"/>
    <w:link w:val="StopkaZnak"/>
    <w:uiPriority w:val="99"/>
    <w:unhideWhenUsed/>
    <w:rsid w:val="006B6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CB4"/>
  </w:style>
  <w:style w:type="paragraph" w:styleId="Tekstdymka">
    <w:name w:val="Balloon Text"/>
    <w:basedOn w:val="Normalny"/>
    <w:link w:val="TekstdymkaZnak"/>
    <w:uiPriority w:val="99"/>
    <w:semiHidden/>
    <w:unhideWhenUsed/>
    <w:rsid w:val="00D25B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5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3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B6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CB4"/>
  </w:style>
  <w:style w:type="paragraph" w:styleId="Stopka">
    <w:name w:val="footer"/>
    <w:basedOn w:val="Normalny"/>
    <w:link w:val="StopkaZnak"/>
    <w:uiPriority w:val="99"/>
    <w:unhideWhenUsed/>
    <w:rsid w:val="006B6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CB4"/>
  </w:style>
</w:styles>
</file>

<file path=word/webSettings.xml><?xml version="1.0" encoding="utf-8"?>
<w:webSettings xmlns:r="http://schemas.openxmlformats.org/officeDocument/2006/relationships" xmlns:w="http://schemas.openxmlformats.org/wordprocessingml/2006/main">
  <w:divs>
    <w:div w:id="11233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C10E-FE7A-4959-A2B8-D9A8A5E0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3929</Words>
  <Characters>23577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cp:lastModifiedBy>
  <cp:revision>8</cp:revision>
  <cp:lastPrinted>2014-05-16T08:17:00Z</cp:lastPrinted>
  <dcterms:created xsi:type="dcterms:W3CDTF">2014-05-12T22:13:00Z</dcterms:created>
  <dcterms:modified xsi:type="dcterms:W3CDTF">2014-06-06T09:39:00Z</dcterms:modified>
</cp:coreProperties>
</file>